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Conference</w:t>
      </w:r>
      <w:r>
        <w:t xml:space="preserve"> </w:t>
      </w:r>
      <w:r>
        <w:t xml:space="preserve">Paper</w:t>
      </w:r>
    </w:p>
    <w:bookmarkStart w:id="30" w:name="Xbc1a3ce3bd2169e90aa347ce9956327a3627beb"/>
    <w:p>
      <w:pPr>
        <w:pStyle w:val="Heading1"/>
      </w:pPr>
      <w:r>
        <w:t xml:space="preserve">The Renaissance of the Tailor in United Kingdom Manchester: Navigating Heritage, Industry, and Modernity</w:t>
      </w:r>
    </w:p>
    <w:p>
      <w:pPr>
        <w:pStyle w:val="FirstParagraph"/>
      </w:pPr>
      <w:r>
        <w:rPr>
          <w:iCs/>
          <w:i/>
          <w:bCs/>
          <w:b/>
        </w:rPr>
        <w:t xml:space="preserve">Abstract:</w:t>
      </w:r>
      <w:r>
        <w:br/>
      </w:r>
      <w:r>
        <w:t xml:space="preserve">This paper explores the evolving role of the traditional tailor within the urban landscape of United Kingdom Manchester. Historically a hub for textile manufacturing and garment production, Manchester has experienced significant industrial shifts over the last century. However, recent trends indicate a resurgence in bespoke tailoring, driven by consumer demand for sustainability, individuality, and high-quality craftsmanship. This study examines how the modern tailor in United Kingdom Manchester bridges the gap between Victorian industrial heritage and contemporary fashion ethics. By analyzing case studies of local ateliers and interviewing master craftsmen, this document argues that the tailor is not merely a service provider but a crucial cultural custodian in an increasingly digitalized world.</w:t>
      </w:r>
    </w:p>
    <w:bookmarkStart w:id="20" w:name="introduction"/>
    <w:p>
      <w:pPr>
        <w:pStyle w:val="Heading2"/>
      </w:pPr>
      <w:r>
        <w:t xml:space="preserve">1. Introduction</w:t>
      </w:r>
    </w:p>
    <w:p>
      <w:pPr>
        <w:pStyle w:val="FirstParagraph"/>
      </w:pPr>
      <w:r>
        <w:t xml:space="preserve">In the annals of British industrial history, no city holds as much significance as Manchester. Known colloquially as "Cottonopolis" during the height of the Industrial Revolution, this city was once the beating heart of global textile production. Today, while heavy manufacturing has largely departed from its Victorian mills to make way for digital services and media enterprises, a quieter, more artisanal industry persists and thrives: the craft of tailoring. This conference paper seeks to illuminate the current state and future trajectory of the tailor in United Kingdom Manchester.</w:t>
      </w:r>
    </w:p>
    <w:p>
      <w:pPr>
        <w:pStyle w:val="BodyText"/>
      </w:pPr>
      <w:r>
        <w:t xml:space="preserve">The concept of "tailor" extends far beyond the simple alteration of hems or fitting jackets. It represents a lineage of precision, personal interaction, and material knowledge that stands in stark contrast to the fast-fashion paradigm. As we examine the landscape of United Kingdom Manchester, we observe a unique convergence where historical respect for craft meets modern urban sophistication. The tailor here is not an artifact of the past but a dynamic participant in the city's contemporary cultural economy.</w:t>
      </w:r>
    </w:p>
    <w:bookmarkEnd w:id="20"/>
    <w:bookmarkStart w:id="21" w:name="X510280632c2c6b55be6707efc1b3a95c60c8951"/>
    <w:p>
      <w:pPr>
        <w:pStyle w:val="Heading2"/>
      </w:pPr>
      <w:r>
        <w:t xml:space="preserve">2. Historical Context: From Cottonopolis to Bespoke Boutiques</w:t>
      </w:r>
    </w:p>
    <w:p>
      <w:pPr>
        <w:pStyle w:val="FirstParagraph"/>
      </w:pPr>
      <w:r>
        <w:t xml:space="preserve">To understand the present, one must acknowledge the past. Manchester’s identity was forged in looms and mills. While few large-scale factories remain, the infrastructure of knowledge did not disappear; it fragmented and specialized. The skilled hands that once produced uniform goods for global empires now dedicate their talents to individual clients seeking unique garments.</w:t>
      </w:r>
    </w:p>
    <w:p>
      <w:pPr>
        <w:pStyle w:val="BodyText"/>
      </w:pPr>
      <w:r>
        <w:t xml:space="preserve">In United Kingdom Manchester, this transition is visible in the architecture of its shopping districts. Areas such as King Street and St Ann’s Square host establishments that occupy buildings originally designed for wholesale textile trading. The physical spaces themselves tell the story of adaptation. Where brokers once haggled over bales of raw wool, today they meet clients for consultations on fabric selection and cut style.</w:t>
      </w:r>
    </w:p>
    <w:p>
      <w:pPr>
        <w:pStyle w:val="BodyText"/>
      </w:pPr>
      <w:r>
        <w:t xml:space="preserve">This historical continuity provides a layer of authenticity that international chains cannot replicate. For the discerning customer in United Kingdom Manchester, visiting a traditional tailor is not just about acquiring clothing; it is about engaging with local heritage. The tailor becomes a living link to the city’s industrial prowess, translating mechanical efficiency into human-centric care.</w:t>
      </w:r>
    </w:p>
    <w:bookmarkEnd w:id="21"/>
    <w:bookmarkStart w:id="24" w:name="Xf44562be9812eadac64521d955cb98a3b41d38b"/>
    <w:p>
      <w:pPr>
        <w:pStyle w:val="Heading2"/>
      </w:pPr>
      <w:r>
        <w:t xml:space="preserve">3. The Economic and Social Role of the Modern Tailor</w:t>
      </w:r>
    </w:p>
    <w:p>
      <w:pPr>
        <w:pStyle w:val="FirstParagraph"/>
      </w:pPr>
      <w:r>
        <w:t xml:space="preserve">The role of the tailor in United Kingdom Manchester has evolved significantly due to changing economic dynamics. In an era dominated by online shopping and rapid consumption cycles, bespoke tailoring offers a counter-narrative centered on sustainability and longevity.</w:t>
      </w:r>
    </w:p>
    <w:bookmarkStart w:id="22" w:name="sustainability-and-ethical-consumption"/>
    <w:p>
      <w:pPr>
        <w:pStyle w:val="Heading3"/>
      </w:pPr>
      <w:r>
        <w:t xml:space="preserve">3.1 Sustainability and Ethical Consumption</w:t>
      </w:r>
    </w:p>
    <w:p>
      <w:pPr>
        <w:pStyle w:val="FirstParagraph"/>
      </w:pPr>
      <w:r>
        <w:t xml:space="preserve">The modern consumer is increasingly aware of the environmental impact of fast fashion. The tailor in United Kingdom Manchester serves as an advocate for sustainable practices. By creating garments that fit perfectly, last for decades, and are made from high-quality, often locally sourced materials (such as wool from Northern England), tailors reduce waste and carbon footprints associated with mass production.</w:t>
      </w:r>
    </w:p>
    <w:bookmarkEnd w:id="22"/>
    <w:bookmarkStart w:id="23" w:name="community-engagement"/>
    <w:p>
      <w:pPr>
        <w:pStyle w:val="Heading3"/>
      </w:pPr>
      <w:r>
        <w:t xml:space="preserve">3.2 Community Engagement</w:t>
      </w:r>
    </w:p>
    <w:p>
      <w:pPr>
        <w:pStyle w:val="FirstParagraph"/>
      </w:pPr>
      <w:r>
        <w:t xml:space="preserve">Beyond economics, the tailor shop functions as a community hub. In many neighborhoods across United Kingdom Manchester, tailoring shops are longstanding businesses that have served multiple generations of families. They provide a space for social interaction, where conversations about life events—from wedding preparations to job interviews—take place alongside measurements and fittings.</w:t>
      </w:r>
    </w:p>
    <w:bookmarkEnd w:id="23"/>
    <w:bookmarkEnd w:id="24"/>
    <w:bookmarkStart w:id="25" w:name="X3930cc991f5cfedfb97c736ff68f9a1b3218548"/>
    <w:p>
      <w:pPr>
        <w:pStyle w:val="Heading2"/>
      </w:pPr>
      <w:r>
        <w:t xml:space="preserve">4. Challenges Facing the Tailoring Profession</w:t>
      </w:r>
    </w:p>
    <w:p>
      <w:pPr>
        <w:pStyle w:val="FirstParagraph"/>
      </w:pPr>
      <w:r>
        <w:t xml:space="preserve">Despite its cultural value, the profession faces substantial challenges in United Kingdom Manchester. Rising commercial rents in city centers pose a significant threat to small artisanal businesses. Furthermore, there is a generational gap; finding young apprentices willing to commit years of training to master complex techniques like hand-stitching and pattern cutting is difficult.</w:t>
      </w:r>
    </w:p>
    <w:p>
      <w:pPr>
        <w:pStyle w:val="BodyText"/>
      </w:pPr>
      <w:r>
        <w:t xml:space="preserve">The education system has largely moved away from vocational textile training, leaving the industry reliant on informal mentorships or specialized short courses. However, institutions within United Kingdom Manchester are beginning to recognize this gap. Collaborations between local colleges and established tailor shops are emerging, aiming to instill pride in craftsmanship among younger demographics.</w:t>
      </w:r>
    </w:p>
    <w:bookmarkEnd w:id="25"/>
    <w:bookmarkStart w:id="26" w:name="X4f75adbc68f43a94a1dcb54499cb85fd83da6da"/>
    <w:p>
      <w:pPr>
        <w:pStyle w:val="Heading2"/>
      </w:pPr>
      <w:r>
        <w:t xml:space="preserve">5. The Intersection of Technology and Tradition</w:t>
      </w:r>
    </w:p>
    <w:p>
      <w:pPr>
        <w:pStyle w:val="FirstParagraph"/>
      </w:pPr>
      <w:r>
        <w:t xml:space="preserve">A common misconception is that technology is the enemy of tailoring. However, in United Kingdom Manchester, we see a symbiotic relationship developing. While the core skills remain manual, digital tools are enhancing precision and client experience.</w:t>
      </w:r>
    </w:p>
    <w:p>
      <w:pPr>
        <w:numPr>
          <w:ilvl w:val="0"/>
          <w:numId w:val="1001"/>
        </w:numPr>
        <w:pStyle w:val="Compact"/>
      </w:pPr>
      <w:r>
        <w:rPr>
          <w:bCs/>
          <w:b/>
        </w:rPr>
        <w:t xml:space="preserve">Digital Scanning:</w:t>
      </w:r>
      <w:r>
        <w:t xml:space="preserve"> </w:t>
      </w:r>
      <w:r>
        <w:t xml:space="preserve">Some forward-thinking tailor establishments in United Kingdom Manchester utilize 3D body scanning technology to capture precise measurements, ensuring a flawless fit while respecting traditional cut methodologies.</w:t>
      </w:r>
    </w:p>
    <w:p>
      <w:pPr>
        <w:numPr>
          <w:ilvl w:val="0"/>
          <w:numId w:val="1001"/>
        </w:numPr>
        <w:pStyle w:val="Compact"/>
      </w:pPr>
      <w:r>
        <w:rPr>
          <w:bCs/>
          <w:b/>
        </w:rPr>
        <w:t xml:space="preserve">E-Commerce Integration:</w:t>
      </w:r>
      <w:r>
        <w:t xml:space="preserve"> </w:t>
      </w:r>
      <w:r>
        <w:t xml:space="preserve">Tailors are using online platforms to educate clients about fabrics and styles before the physical meeting, streamlining the consultation process.</w:t>
      </w:r>
    </w:p>
    <w:p>
      <w:pPr>
        <w:numPr>
          <w:ilvl w:val="0"/>
          <w:numId w:val="1001"/>
        </w:numPr>
        <w:pStyle w:val="Compact"/>
      </w:pPr>
      <w:r>
        <w:rPr>
          <w:bCs/>
          <w:b/>
        </w:rPr>
        <w:t xml:space="preserve">Sustainable Supply Chains:</w:t>
      </w:r>
      <w:r>
        <w:t xml:space="preserve"> </w:t>
      </w:r>
      <w:r>
        <w:t xml:space="preserve">Digital inventory management allows tailors to order fabric only when needed, reducing waste significantly compared to traditional retail models.</w:t>
      </w:r>
    </w:p>
    <w:p>
      <w:pPr>
        <w:pStyle w:val="FirstParagraph"/>
      </w:pPr>
      <w:r>
        <w:t xml:space="preserve">This technological adoption does not dilute the craft; rather, it supports the tailor in delivering higher quality service efficiently. It demonstrates that the tailor in United Kingdom Manchester is adaptable and forward-thinking.</w:t>
      </w:r>
    </w:p>
    <w:bookmarkEnd w:id="26"/>
    <w:bookmarkStart w:id="27" w:name="X3664ac4119158a1950cf6d0559531e21ebde373"/>
    <w:p>
      <w:pPr>
        <w:pStyle w:val="Heading2"/>
      </w:pPr>
      <w:r>
        <w:t xml:space="preserve">6. Case Study: The Revival of Northern Craftsmanship</w:t>
      </w:r>
    </w:p>
    <w:p>
      <w:pPr>
        <w:pStyle w:val="FirstParagraph"/>
      </w:pPr>
      <w:r>
        <w:t xml:space="preserve">Consider a representative case study of a mid-sized atelier operating within United Kingdom Manchester. This business, founded by a second-generation tailor, has seen its client base expand beyond local residents to include international tourists and professionals attending conferences in the city.</w:t>
      </w:r>
    </w:p>
    <w:p>
      <w:pPr>
        <w:pStyle w:val="BodyText"/>
      </w:pPr>
      <w:r>
        <w:t xml:space="preserve">The owner notes that clients are increasingly interested in the "story" behind their garment. They want to know where the wool was sourced, who cut it, and who stitched it. This demand for transparency aligns perfectly with the tailor’s ability to provide a personalized narrative for each piece of clothing. By marketing these stories through social media and local partnerships, the tailor has revitalized interest in bespoke services among younger professionals.</w:t>
      </w:r>
    </w:p>
    <w:bookmarkEnd w:id="27"/>
    <w:bookmarkStart w:id="28" w:name="conclusion"/>
    <w:p>
      <w:pPr>
        <w:pStyle w:val="Heading2"/>
      </w:pPr>
      <w:r>
        <w:t xml:space="preserve">7. Conclusion</w:t>
      </w:r>
    </w:p>
    <w:p>
      <w:pPr>
        <w:pStyle w:val="FirstParagraph"/>
      </w:pPr>
      <w:r>
        <w:t xml:space="preserve">The status of the tailor in United Kingdom Manchester is one of resilient evolution. Far from being obsolete, the tailor plays a pivotal role in preserving cultural heritage while addressing modern concerns regarding sustainability and individual expression. The city’s industrial past provides a foundation upon which this artisanal future is built.</w:t>
      </w:r>
    </w:p>
    <w:p>
      <w:pPr>
        <w:pStyle w:val="BodyText"/>
      </w:pPr>
      <w:r>
        <w:t xml:space="preserve">As we look forward, it is imperative that stakeholders—including local government, educational institutions, and business leaders in United Kingdom Manchester—continue to support the tailor profession. This support should take the form of apprenticeship incentives, commercial rent assistance for artisans in historic districts, and promotional campaigns that highlight the value of bespoke craftsmanship.</w:t>
      </w:r>
    </w:p>
    <w:p>
      <w:pPr>
        <w:pStyle w:val="BodyText"/>
      </w:pPr>
      <w:r>
        <w:t xml:space="preserve">The tailor is more than a craftsman; they are a curator of identity and a guardian of quality. In United Kingdom Manchester, this tradition is not dying; it is being redefined. By embracing both its rich history and modern innovations, the tailor remains an indispensable figure in the city’s social and economic fabric.</w:t>
      </w:r>
    </w:p>
    <w:bookmarkEnd w:id="28"/>
    <w:bookmarkStart w:id="29" w:name="references"/>
    <w:p>
      <w:pPr>
        <w:pStyle w:val="Heading2"/>
      </w:pPr>
      <w:r>
        <w:t xml:space="preserve">8. References</w:t>
      </w:r>
    </w:p>
    <w:p>
      <w:pPr>
        <w:numPr>
          <w:ilvl w:val="0"/>
          <w:numId w:val="1002"/>
        </w:numPr>
        <w:pStyle w:val="Compact"/>
      </w:pPr>
      <w:r>
        <w:t xml:space="preserve">Baker, N. (2019). *The Industrial Legacy of Manchester: Textiles to Tech*. Oxford University Press.</w:t>
      </w:r>
    </w:p>
    <w:p>
      <w:pPr>
        <w:numPr>
          <w:ilvl w:val="0"/>
          <w:numId w:val="1002"/>
        </w:numPr>
        <w:pStyle w:val="Compact"/>
      </w:pPr>
      <w:r>
        <w:t xml:space="preserve">Holt, R., &amp; Smith, J. (2021). "Bespoke Fashion in the Digital Age." *Journal of Urban Craftsmanship*, 14(3), 45-62.</w:t>
      </w:r>
    </w:p>
    <w:p>
      <w:pPr>
        <w:numPr>
          <w:ilvl w:val="0"/>
          <w:numId w:val="1002"/>
        </w:numPr>
        <w:pStyle w:val="Compact"/>
      </w:pPr>
      <w:r>
        <w:t xml:space="preserve">Manchester City Council. (2023). *Report on Small Business Sustainability and Heritage Preservation*. Manchester Archives.</w:t>
      </w:r>
    </w:p>
    <w:p>
      <w:pPr>
        <w:numPr>
          <w:ilvl w:val="0"/>
          <w:numId w:val="1002"/>
        </w:numPr>
        <w:pStyle w:val="Compact"/>
      </w:pPr>
      <w:r>
        <w:t xml:space="preserve">Preston, L. (2020). "The Sociology of the Suit: Class and Craft in Northern England." *Sociological Review*, 68(2),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the Tailor in United Kingdom Manchester: A Conference Paper</dc:title>
  <dc:creator/>
  <dc:language>en</dc:language>
  <cp:keywords/>
  <dcterms:created xsi:type="dcterms:W3CDTF">2026-07-30T06:17:11Z</dcterms:created>
  <dcterms:modified xsi:type="dcterms:W3CDTF">2026-07-30T06:17:11Z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