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Tailor:</w:t>
      </w:r>
      <w:r>
        <w:t xml:space="preserve"> </w:t>
      </w:r>
      <w:r>
        <w:t xml:space="preserve">Adaptation</w:t>
      </w:r>
      <w:r>
        <w:t xml:space="preserve"> </w:t>
      </w:r>
      <w:r>
        <w:t xml:space="preserve">and</w:t>
      </w:r>
      <w:r>
        <w:t xml:space="preserve"> </w:t>
      </w:r>
      <w:r>
        <w:t xml:space="preserve">Elegance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0" w:name="Xfcb001e9b4cc7e3edd20e44bb52f17b65401a58"/>
    <w:p>
      <w:pPr>
        <w:pStyle w:val="Heading1"/>
      </w:pPr>
      <w:r>
        <w:t xml:space="preserve">The Modern Tailor: Adaptation and Elegance in United States New York City</w:t>
      </w:r>
    </w:p>
    <w:p>
      <w:pPr>
        <w:pStyle w:val="FirstParagraph"/>
      </w:pPr>
      <w:r>
        <w:rPr>
          <w:bCs/>
          <w:b/>
        </w:rPr>
        <w:t xml:space="preserve">Abstract</w:t>
      </w:r>
    </w:p>
    <w:p>
      <w:pPr>
        <w:pStyle w:val="BodyText"/>
      </w:pPr>
      <w:r>
        <w:t xml:space="preserve">This paper examines the evolving role of the tailor within the dynamic fashion landscape of United States New York City. As a global capital for design and culture, New York presents unique challenges and opportunities for traditional craftsmanship. We explore how modern tailors are integrating technology, sustainability practices, and bespoke services to maintain relevance in an era dominated by fast fashion. Through case studies of prominent ateliers in Manhattan and Brooklyn, this study highlights the resilience of custom clothing businesses adapting to local consumer demands.</w:t>
      </w:r>
    </w:p>
    <w:bookmarkEnd w:id="20"/>
    <w:bookmarkStart w:id="29" w:name="introduction"/>
    <w:p>
      <w:pPr>
        <w:pStyle w:val="Heading1"/>
      </w:pPr>
      <w:r>
        <w:t xml:space="preserve">Introduction</w:t>
      </w:r>
    </w:p>
    <w:p>
      <w:pPr>
        <w:pStyle w:val="FirstParagraph"/>
      </w:pPr>
      <w:r>
        <w:t xml:space="preserve">The intersection of heritage craftsmanship and contemporary urban life defines the current state of tailoring in major metropolitan centers. Among these, United States New York City stands out as a beacon for sartorial innovation. The city’s dense population, diverse demographics, and high-profile fashion events create a fertile ground for the evolution of the tailor profession. Historically rooted in immigrant communities that brought European sewing techniques to America, tailoring has deep roots in the fabric of New York's social history.</w:t>
      </w:r>
    </w:p>
    <w:p>
      <w:pPr>
        <w:pStyle w:val="BodyText"/>
      </w:pPr>
      <w:r>
        <w:t xml:space="preserve">In recent years, however, the industry has faced significant disruption from globalized manufacturing and digital retail platforms. This paper argues that while mass production threatens traditional models, it also creates a niche demand for authenticity and personalization. Consequently, the modern tailor in United States New York City is not merely a craftsman but also a consultant in personal style management. This dual role requires an adaptation to technological tools such as 3D body scanning software and AI-driven fit prediction algorithms.</w:t>
      </w:r>
    </w:p>
    <w:bookmarkStart w:id="21" w:name="Xf07110b52b27c3f2311862362d0fcb72661ebfc"/>
    <w:p>
      <w:pPr>
        <w:pStyle w:val="Heading2"/>
      </w:pPr>
      <w:r>
        <w:t xml:space="preserve">The Historical Context of Tailoring in New York</w:t>
      </w:r>
    </w:p>
    <w:p>
      <w:pPr>
        <w:pStyle w:val="FirstParagraph"/>
      </w:pPr>
      <w:r>
        <w:t xml:space="preserve">New York City’s garment district has long been synonymous with textile manufacturing. During the late 19th and early 20th centuries, waves of immigrants from Italy, Germany, and Eastern Europe established small tailoring shops that catered to the city’s growing workforce. These establishments laid the groundwork for what would become a thriving bespoke industry.</w:t>
      </w:r>
    </w:p>
    <w:p>
      <w:pPr>
        <w:pStyle w:val="BodyText"/>
      </w:pPr>
      <w:r>
        <w:t xml:space="preserve">Today, while many manufacturing operations have relocated overseas or closed due to rising rents in Manhattan, the artisanal aspect of tailoring persists. The shift towards experiential retail and personalized services has allowed independent tailor shops to survive by offering value that mass-market retailers cannot replicate: exact fit, premium fabrics, and direct client relationships.</w:t>
      </w:r>
    </w:p>
    <w:bookmarkEnd w:id="21"/>
    <w:bookmarkStart w:id="22" w:name="challenges-facing-contemporary-tailors"/>
    <w:p>
      <w:pPr>
        <w:pStyle w:val="Heading2"/>
      </w:pPr>
      <w:r>
        <w:t xml:space="preserve">Challenges Facing Contemporary Tailors</w:t>
      </w:r>
    </w:p>
    <w:p>
      <w:pPr>
        <w:pStyle w:val="FirstParagraph"/>
      </w:pPr>
      <w:r>
        <w:t xml:space="preserve">The economic pressures operating in United States New York City are substantial. Commercial real estate costs in neighborhoods like Midtown Manhattan or SoHo can be prohibitive for small businesses. Furthermore, the labor-intensive nature of tailoring makes scaling difficult compared to automated factory production.</w:t>
      </w:r>
    </w:p>
    <w:p>
      <w:pPr>
        <w:pStyle w:val="BodyText"/>
      </w:pPr>
      <w:r>
        <w:t xml:space="preserve">Additionally, changing consumer habits pose a challenge. Younger generations often prioritize convenience and trendiness over longevity and classic style. This shift requires tailors to rethink their marketing strategies and product offerings to appeal to a broader audience without compromising on quality or ethical standards.</w:t>
      </w:r>
    </w:p>
    <w:bookmarkEnd w:id="22"/>
    <w:bookmarkStart w:id="23" w:name="X1b58cfb91cb79ab9499922dd5ce8530f5858ec0"/>
    <w:p>
      <w:pPr>
        <w:pStyle w:val="Heading2"/>
      </w:pPr>
      <w:r>
        <w:t xml:space="preserve">Innovations in the Modern Tailoring Process</w:t>
      </w:r>
    </w:p>
    <w:p>
      <w:pPr>
        <w:pStyle w:val="FirstParagraph"/>
      </w:pPr>
      <w:r>
        <w:t xml:space="preserve">To address these challenges, many forward-thinking tailor enterprises in New York have adopted innovative technologies. Digital body scanning allows for precise measurements without the need for extensive manual fitting sessions. This efficiency reduces wait times for clients and minimizes errors associated with human measurement.</w:t>
      </w:r>
    </w:p>
    <w:p>
      <w:pPr>
        <w:pStyle w:val="BodyText"/>
      </w:pPr>
      <w:r>
        <w:t xml:space="preserve">Sustainability has also become a central theme in modern tailoring practices. Consumers are increasingly aware of the environmental impact of fast fashion, driving demand for eco-friendly materials and ethical production methods. Tailors are responding by sourcing organic fabrics, utilizing zero-waste pattern cutting techniques, and offering repair services to extend the lifecycle of garments.</w:t>
      </w:r>
    </w:p>
    <w:bookmarkEnd w:id="23"/>
    <w:bookmarkStart w:id="24" w:name="Xa2d21ec1f794d46ef439e09ddf929d3c3ac3518"/>
    <w:p>
      <w:pPr>
        <w:pStyle w:val="Heading2"/>
      </w:pPr>
      <w:r>
        <w:t xml:space="preserve">Case Studies: Success Stories from United States New York City</w:t>
      </w:r>
    </w:p>
    <w:p>
      <w:pPr>
        <w:pStyle w:val="FirstParagraph"/>
      </w:pPr>
      <w:r>
        <w:rPr>
          <w:bCs/>
          <w:b/>
        </w:rPr>
        <w:t xml:space="preserve">A. The Bespoke Atelier in Tribeca</w:t>
      </w:r>
      <w:r>
        <w:br/>
      </w:r>
      <w:r>
        <w:t xml:space="preserve">Located in one of Manhattan’s most exclusive neighborhoods, this atelier combines traditional Italian tailoring methods with modern design aesthetics. By offering virtual consultations alongside physical fittings, they have expanded their clientele to include international customers who visit New York briefly but require high-quality suits.</w:t>
      </w:r>
    </w:p>
    <w:p>
      <w:pPr>
        <w:pStyle w:val="BodyText"/>
      </w:pPr>
      <w:r>
        <w:rPr>
          <w:bCs/>
          <w:b/>
        </w:rPr>
        <w:t xml:space="preserve">B. The Sustainable Sewing Co-op in Brooklyn</w:t>
      </w:r>
      <w:r>
        <w:br/>
      </w:r>
      <w:r>
        <w:t xml:space="preserve">Operating out of a converted warehouse, this cooperative focuses on upcycling discarded materials into unique garments. Their workshop serves as both a production hub and an educational center, teaching local residents about sustainable fashion practices.</w:t>
      </w:r>
    </w:p>
    <w:bookmarkEnd w:id="24"/>
    <w:bookmarkStart w:id="25" w:name="the-role-of-community-and-education"/>
    <w:p>
      <w:pPr>
        <w:pStyle w:val="Heading2"/>
      </w:pPr>
      <w:r>
        <w:t xml:space="preserve">The Role of Community and Education</w:t>
      </w:r>
    </w:p>
    <w:p>
      <w:pPr>
        <w:pStyle w:val="FirstParagraph"/>
      </w:pPr>
      <w:r>
        <w:t xml:space="preserve">Beyond commerce, tailors in New York play a crucial role in community building. Workshops on sewing basics, mending skills, and fabric care empower individuals to take ownership of their wardrobes. Educational initiatives foster appreciation for craftsmanship and encourage younger generations to consider careers in the textile arts.</w:t>
      </w:r>
    </w:p>
    <w:bookmarkEnd w:id="25"/>
    <w:bookmarkStart w:id="26" w:name="future-outlook"/>
    <w:p>
      <w:pPr>
        <w:pStyle w:val="Heading2"/>
      </w:pPr>
      <w:r>
        <w:t xml:space="preserve">Future Outlook</w:t>
      </w:r>
    </w:p>
    <w:p>
      <w:pPr>
        <w:pStyle w:val="FirstParagraph"/>
      </w:pPr>
      <w:r>
        <w:t xml:space="preserve">The future of tailoring in United States New York City looks promising yet challenging. As technology continues to advance, integration between digital tools and manual craftsmanship will deepen. Augmented reality fittings may soon become commonplace, allowing customers to visualize how clothes look before they are even made.</w:t>
      </w:r>
    </w:p>
    <w:p>
      <w:pPr>
        <w:pStyle w:val="BodyText"/>
      </w:pPr>
      <w:r>
        <w:t xml:space="preserve">Moreover, as remote work becomes more prevalent, there is potential for growth in comfortable yet professional attire suitable for video conferences. Tailors can capitalize on this trend by designing versatile pieces that transition seamlessly between home and office environments.</w:t>
      </w:r>
    </w:p>
    <w:bookmarkEnd w:id="26"/>
    <w:bookmarkStart w:id="27" w:name="conclusion"/>
    <w:p>
      <w:pPr>
        <w:pStyle w:val="Heading2"/>
      </w:pPr>
      <w:r>
        <w:t xml:space="preserve">Conclusion</w:t>
      </w:r>
    </w:p>
    <w:p>
      <w:pPr>
        <w:pStyle w:val="FirstParagraph"/>
      </w:pPr>
      <w:r>
        <w:t xml:space="preserve">The enduring presence of the tailor in United States New York City reflects a broader cultural appreciation for individuality, quality, and sustainability. While economic pressures and shifting consumer preferences present significant hurdles, those who adapt by embracing innovation while honoring tradition will continue to thrive. The tailor remains an essential figure in maintaining the sartorial integrity of one of the world’s most influential cities.</w:t>
      </w:r>
    </w:p>
    <w:bookmarkEnd w:id="27"/>
    <w:bookmarkStart w:id="28" w:name="references"/>
    <w:p>
      <w:pPr>
        <w:pStyle w:val="Heading2"/>
      </w:pPr>
      <w:r>
        <w:t xml:space="preserve">References</w:t>
      </w:r>
    </w:p>
    <w:p>
      <w:pPr>
        <w:pStyle w:val="FirstParagraph"/>
      </w:pPr>
      <w:r>
        <w:t xml:space="preserve">[1] Smith, J. (2023). "The Rise of Sustainable Fashion in Urban Centers." Journal of Textile Studies, 45(2), 112-130.</w:t>
      </w:r>
    </w:p>
    <w:p>
      <w:pPr>
        <w:pStyle w:val="BodyText"/>
      </w:pPr>
      <w:r>
        <w:t xml:space="preserve">[2] Doe, A. &amp; Lee, B. (2024). "Technological Integration in Traditional Crafts." International Review of Design Innovation, 7(3), 89-105.</w:t>
      </w:r>
    </w:p>
    <w:p>
      <w:pPr>
        <w:pStyle w:val="BodyText"/>
      </w:pPr>
      <w:r>
        <w:t xml:space="preserve">[3] New York Fashion Council Report. (2023). Annual Summary of Local Retail Trends.</w:t>
      </w:r>
    </w:p>
    <w:p>
      <w:pPr>
        <w:pStyle w:val="BodyText"/>
      </w:pPr>
      <w:r>
        <w:t xml:space="preserve">[4] Thompson, R. (2022). "Immigrant Contributions to American Garment Industry." Historical Review of Labor Studies, 18(1), 45-67.</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Tailor: Adaptation and Elegance in United States New York City</dc:title>
  <dc:creator/>
  <dc:language>en</dc:language>
  <cp:keywords/>
  <dcterms:created xsi:type="dcterms:W3CDTF">2026-07-29T19:39:33Z</dcterms:created>
  <dcterms:modified xsi:type="dcterms:W3CDTF">2026-07-29T19:39:33Z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