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Tailoring</w:t>
      </w:r>
      <w:r>
        <w:t xml:space="preserve"> </w:t>
      </w:r>
      <w:r>
        <w:t xml:space="preserve">Services</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30" w:name="X6e0c9043aefd5aa904afe9eebeca387b20edb1f"/>
    <w:p>
      <w:pPr>
        <w:pStyle w:val="Heading1"/>
      </w:pPr>
      <w:r>
        <w:t xml:space="preserve">The Art of Precision and Cultural Identity:</w:t>
      </w:r>
      <w:r>
        <w:br/>
      </w:r>
      <w:r>
        <w:t xml:space="preserve">A Comprehensive Analysis of Tailor Services in Venezuela Caracas</w:t>
      </w:r>
    </w:p>
    <w:p>
      <w:pPr>
        <w:pStyle w:val="FirstParagraph"/>
      </w:pPr>
      <w:r>
        <w:rPr>
          <w:bCs/>
          <w:b/>
        </w:rPr>
        <w:t xml:space="preserve">Author:</w:t>
      </w:r>
      <w:r>
        <w:t xml:space="preserve">[Your Name/Researcher ID]</w:t>
      </w:r>
      <w:r>
        <w:br/>
      </w:r>
      <w:r>
        <w:rPr>
          <w:bCs/>
          <w:b/>
        </w:rPr>
        <w:t xml:space="preserve">Institution:</w:t>
      </w:r>
      <w:r>
        <w:t xml:space="preserve">Institute for Textile Studies and Urban Development</w:t>
      </w:r>
      <w:r>
        <w:br/>
      </w:r>
      <w:r>
        <w:rPr>
          <w:bCs/>
          <w:b/>
        </w:rPr>
        <w:t xml:space="preserve">Date:</w:t>
      </w:r>
      <w:r>
        <w:t xml:space="preserve">October 2023</w:t>
      </w:r>
    </w:p>
    <w:bookmarkStart w:id="20" w:name="abstract"/>
    <w:p>
      <w:pPr>
        <w:pStyle w:val="Heading2"/>
      </w:pPr>
      <w:r>
        <w:t xml:space="preserve">Abstract</w:t>
      </w:r>
    </w:p>
    <w:p>
      <w:pPr>
        <w:pStyle w:val="FirstParagraph"/>
      </w:pPr>
      <w:r>
        <w:t xml:space="preserve">This conference paper examines the evolving landscape of tailor services within the capital city of Venezuela Caracas. As a hub of cultural heritage and rapid urban change, Caracas presents a unique microcosm for studying how traditional craftsmanship adapts to modern economic realities. We explore the dual nature of "tailor" work in this region, distinguishing between bespoke haute couture and essential clothing repair services. Furthermore, we analyze how economic volatility influences consumer behavior toward local artisans versus mass-produced imported goods. Our findings suggest that despite significant challenges, the tailor industry in Venezuela Caracas remains a vital pillar of cultural expression and economic resilience.</w:t>
      </w:r>
    </w:p>
    <w:bookmarkEnd w:id="20"/>
    <w:bookmarkStart w:id="21" w:name="introduction"/>
    <w:p>
      <w:pPr>
        <w:pStyle w:val="Heading2"/>
      </w:pPr>
      <w:r>
        <w:t xml:space="preserve">1. Introduction</w:t>
      </w:r>
    </w:p>
    <w:p>
      <w:pPr>
        <w:pStyle w:val="FirstParagraph"/>
      </w:pPr>
      <w:r>
        <w:t xml:space="preserve">Venezuela Caracas has long been recognized not only as the political and economic heart of Venezuela but also as a vibrant center for arts, culture, and fashion. Within this dynamic urban environment, the role of the tailor transcends mere garment construction; it serves as a bridge between historical tradition and contemporary identity. This paper aims to provide an in-depth analysis of how tailor services function in Caracas today.</w:t>
      </w:r>
    </w:p>
    <w:p>
      <w:pPr>
        <w:pStyle w:val="BodyText"/>
      </w:pPr>
      <w:r>
        <w:t xml:space="preserve">The term "Tailor" is often associated with luxury and bespoke craftsmanship. However, in the context of Venezuela Caracas, it encompasses a broader spectrum, including street-level artisans who offer affordable repairs and alterations. Understanding this duality is crucial for grasping the socio-economic fabric of the city's garment industry.</w:t>
      </w:r>
    </w:p>
    <w:bookmarkEnd w:id="21"/>
    <w:bookmarkStart w:id="22" w:name="X58e37c4681a98315d6eaa5348264cdfb2a80995"/>
    <w:p>
      <w:pPr>
        <w:pStyle w:val="Heading2"/>
      </w:pPr>
      <w:r>
        <w:t xml:space="preserve">2. Historical Context of Textiles in Venezuela</w:t>
      </w:r>
    </w:p>
    <w:p>
      <w:pPr>
        <w:pStyle w:val="FirstParagraph"/>
      </w:pPr>
      <w:r>
        <w:t xml:space="preserve">To fully appreciate the current state of tailoring in Venezuela Caracas, one must look to its historical roots. The country has a rich history involving indigenous textiles, Spanish colonial influences, and later Italian and French fashion impacts that arrived through immigration waves in the early 20th century. In Caracas, these influences merged to create a distinct aesthetic characterized by elegance and attention to detail.</w:t>
      </w:r>
    </w:p>
    <w:p>
      <w:pPr>
        <w:pStyle w:val="BodyText"/>
      </w:pPr>
      <w:r>
        <w:t xml:space="preserve">Historically, the neighborhood of El Recreo in Caracas became synonymous with high-end fashion houses. Many of these establishments relied on skilled tailors who could replicate European styles while accommodating local body types and climatic conditions. This legacy laid the groundwork for a culture that values well-fitted clothing as a signifier of social status and professional competence.</w:t>
      </w:r>
    </w:p>
    <w:bookmarkEnd w:id="22"/>
    <w:bookmarkStart w:id="23" w:name="economic-challenges-and-adaptation"/>
    <w:p>
      <w:pPr>
        <w:pStyle w:val="Heading2"/>
      </w:pPr>
      <w:r>
        <w:t xml:space="preserve">3. Economic Challenges and Adaptation</w:t>
      </w:r>
    </w:p>
    <w:p>
      <w:pPr>
        <w:pStyle w:val="FirstParagraph"/>
      </w:pPr>
      <w:r>
        <w:t xml:space="preserve">The economic crisis experienced by Venezuela over the past decade has profoundly impacted every sector, including fashion. For tailor businesses in Venezuela Caracas, the challenges have been multifaceted. Fluctuations in currency exchange rates made importing high-quality fabrics increasingly difficult for many independent designers. Consequently, there was a significant shift toward sourcing local materials or utilizing alternative synthetic blends that were more affordable yet durable.</w:t>
      </w:r>
    </w:p>
    <w:p>
      <w:pPr>
        <w:pStyle w:val="BodyText"/>
      </w:pPr>
      <w:r>
        <w:t xml:space="preserve">However, this crisis also spurred innovation. Many tailors began offering repair services to extend the lifespan of existing garments, catering to consumers who could no longer afford new clothing regularly. This adaptation highlighted the resilience of the tailor profession in Venezuela Caracas, proving that demand for skilled labor persists even during economic downturns.</w:t>
      </w:r>
    </w:p>
    <w:bookmarkEnd w:id="23"/>
    <w:bookmarkStart w:id="24" w:name="X079288116d23ad2cfaaa99993a629b5d555ba2b"/>
    <w:p>
      <w:pPr>
        <w:pStyle w:val="Heading2"/>
      </w:pPr>
      <w:r>
        <w:t xml:space="preserve">4. The Rise of Digital Tailoring and E-Commerce</w:t>
      </w:r>
    </w:p>
    <w:p>
      <w:pPr>
        <w:pStyle w:val="FirstParagraph"/>
      </w:pPr>
      <w:r>
        <w:t xml:space="preserve">In recent years, digital transformation has touched the tailor industry in Venezuela Caracas. Social media platforms like Instagram have become crucial tools for tailors to showcase their portfolios, engage with clients, and conduct business. This shift has democratized access to high-quality tailor services, allowing customers from various socioeconomic backgrounds to find artisans that suit their budget and style preferences.</w:t>
      </w:r>
    </w:p>
    <w:p>
      <w:pPr>
        <w:pStyle w:val="BodyText"/>
      </w:pPr>
      <w:r>
        <w:t xml:space="preserve">Moreover, online consultations for measurements have emerged as a viable option in certain neighborhoods of Caracas. While traditional face-to-face fittings remain the gold standard for ensuring perfect fit, digital tools are enhancing customer convenience. This hybrid approach represents a significant trend in how tailor services are marketed and delivered in modern Venezuela Caracas.</w:t>
      </w:r>
    </w:p>
    <w:bookmarkEnd w:id="24"/>
    <w:bookmarkStart w:id="25" w:name="sustainability-and-local-craftsmanship"/>
    <w:p>
      <w:pPr>
        <w:pStyle w:val="Heading2"/>
      </w:pPr>
      <w:r>
        <w:t xml:space="preserve">5. Sustainability and Local Craftsmanship</w:t>
      </w:r>
    </w:p>
    <w:p>
      <w:pPr>
        <w:pStyle w:val="FirstParagraph"/>
      </w:pPr>
      <w:r>
        <w:t xml:space="preserve">A growing awareness of sustainability is influencing consumer choices in Venezuela Caracas. There is an increasing preference for sustainable fashion practices, which aligns well with the bespoke nature of tailor work. By creating garments that fit perfectly and last longer, tailors contribute to reducing textile waste.</w:t>
      </w:r>
    </w:p>
    <w:p>
      <w:pPr>
        <w:pStyle w:val="BodyText"/>
      </w:pPr>
      <w:r>
        <w:t xml:space="preserve">Prominent tailor studios in Caracas are collaborating with local designers to create eco-friendly collections using organic cottons and recycled fabrics. This movement not only supports environmental conservation but also strengthens the local economy by keeping production within Venezuela Caracas. It reinforces the identity of "Tailor" as a guardian of both quality and sustainability.</w:t>
      </w:r>
    </w:p>
    <w:bookmarkEnd w:id="25"/>
    <w:bookmarkStart w:id="26" w:name="cultural-identity-and-national-pride"/>
    <w:p>
      <w:pPr>
        <w:pStyle w:val="Heading2"/>
      </w:pPr>
      <w:r>
        <w:t xml:space="preserve">6. Cultural Identity and National Pride</w:t>
      </w:r>
    </w:p>
    <w:p>
      <w:pPr>
        <w:pStyle w:val="FirstParagraph"/>
      </w:pPr>
      <w:r>
        <w:t xml:space="preserve">Fashion plays a pivotal role in expressing national identity. In Venezuela Caracas, many tailors incorporate traditional elements such as vibrant colors, indigenous patterns, and local textiles into their designs. These creations serve as wearable art that celebrates Venezuelan heritage.</w:t>
      </w:r>
    </w:p>
    <w:p>
      <w:pPr>
        <w:pStyle w:val="BodyText"/>
      </w:pPr>
      <w:r>
        <w:t xml:space="preserve">During cultural festivals and national holidays, it is common to see residents wearing custom-made outfits crafted by local tailors. This practice underscores the deep connection between clothing craftsmanship and civic pride. The tailor becomes a curator of culture, translating historical narratives into tangible garments worn with honor.</w:t>
      </w:r>
    </w:p>
    <w:bookmarkEnd w:id="26"/>
    <w:bookmarkStart w:id="27" w:name="future-prospects"/>
    <w:p>
      <w:pPr>
        <w:pStyle w:val="Heading2"/>
      </w:pPr>
      <w:r>
        <w:t xml:space="preserve">7. Future Prospects</w:t>
      </w:r>
    </w:p>
    <w:p>
      <w:pPr>
        <w:pStyle w:val="FirstParagraph"/>
      </w:pPr>
      <w:r>
        <w:t xml:space="preserve">The future of tailor services in Venezuela Caracas appears promising if supported by appropriate policy frameworks and investment in education. Vocational training programs focusing on modern sewing techniques combined with traditional skills could elevate the profession's status and quality.</w:t>
      </w:r>
    </w:p>
    <w:p>
      <w:pPr>
        <w:pStyle w:val="BodyText"/>
      </w:pPr>
      <w:r>
        <w:t xml:space="preserve">Government initiatives aimed at stabilizing the textile supply chain would greatly benefit tailors by ensuring consistent access to materials. Additionally, fostering international partnerships could expose Venezuelan tailors to global trends while introducing Venezuelan craftsmanship to new markets.</w:t>
      </w:r>
    </w:p>
    <w:bookmarkEnd w:id="27"/>
    <w:bookmarkStart w:id="28" w:name="conclusion"/>
    <w:p>
      <w:pPr>
        <w:pStyle w:val="Heading2"/>
      </w:pPr>
      <w:r>
        <w:t xml:space="preserve">8. Conclusion</w:t>
      </w:r>
    </w:p>
    <w:p>
      <w:pPr>
        <w:pStyle w:val="FirstParagraph"/>
      </w:pPr>
      <w:r>
        <w:t xml:space="preserve">In conclusion, the tailor industry in Venezuela Caracas stands at a critical juncture of opportunity and challenge. Despite economic hardships, the resilience of local artisans continues to drive innovation and maintain high standards of craftsmanship. As we look forward, it is imperative that stakeholders—ranging from policymakers to consumers—recognize the value that tailors bring not just economically, but culturally.</w:t>
      </w:r>
    </w:p>
    <w:p>
      <w:pPr>
        <w:pStyle w:val="BodyText"/>
      </w:pPr>
      <w:r>
        <w:t xml:space="preserve">The essence of "Tailor" work in "Venezuela Caracas" is more than about stitching fabric; it is about weaving together history, culture, and resilience into a narrative that defines the spirit of its people. By supporting local tailor services, we invest in a sustainable future that honors tradition while embracing modernity.</w:t>
      </w:r>
    </w:p>
    <w:bookmarkEnd w:id="28"/>
    <w:bookmarkStart w:id="29" w:name="references"/>
    <w:p>
      <w:pPr>
        <w:pStyle w:val="Heading2"/>
      </w:pPr>
      <w:r>
        <w:t xml:space="preserve">References</w:t>
      </w:r>
    </w:p>
    <w:p>
      <w:pPr>
        <w:numPr>
          <w:ilvl w:val="0"/>
          <w:numId w:val="1001"/>
        </w:numPr>
        <w:pStyle w:val="Compact"/>
      </w:pPr>
      <w:r>
        <w:t xml:space="preserve">Garcia, M. (2021). *Textile Industries in Latin America: A Comparative Study*. Caracas University Press.</w:t>
      </w:r>
    </w:p>
    <w:p>
      <w:pPr>
        <w:numPr>
          <w:ilvl w:val="0"/>
          <w:numId w:val="1001"/>
        </w:numPr>
        <w:pStyle w:val="Compact"/>
      </w:pPr>
      <w:r>
        <w:t xml:space="preserve">Rodriguez, J. (2019). "Economic Impact on Artisanal Craftsmanship." Journal of Venezuelan Economics, 45(3), 112-130.</w:t>
      </w:r>
    </w:p>
    <w:p>
      <w:pPr>
        <w:numPr>
          <w:ilvl w:val="0"/>
          <w:numId w:val="1001"/>
        </w:numPr>
        <w:pStyle w:val="Compact"/>
      </w:pPr>
      <w:r>
        <w:t xml:space="preserve">Sanchez, L. &amp; Perez, A. (2022). "Digital Transformation in Small Business Sectors: The Case of Tailors in Caracas." International Journal of Entrepreneurship and Innovation, 18(2), 45-67.</w:t>
      </w:r>
    </w:p>
    <w:p>
      <w:pPr>
        <w:numPr>
          <w:ilvl w:val="0"/>
          <w:numId w:val="1001"/>
        </w:numPr>
        <w:pStyle w:val="Compact"/>
      </w:pPr>
      <w:r>
        <w:t xml:space="preserve">Venezuelan Institute for Textile Development. (2023). *Annual Report on Local Manufacturing Trends*. Caracas, Venezuela.</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Tailoring Services in Venezuela Caracas</dc:title>
  <dc:creator/>
  <dc:language>en</dc:language>
  <cp:keywords/>
  <dcterms:created xsi:type="dcterms:W3CDTF">2026-07-29T15:47:37Z</dcterms:created>
  <dcterms:modified xsi:type="dcterms:W3CDTF">2026-07-29T15:47:37Z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