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Primary</w:t>
      </w:r>
      <w:r>
        <w:t xml:space="preserve"> </w:t>
      </w:r>
      <w:r>
        <w:t xml:space="preserve">Education:</w:t>
      </w:r>
      <w:r>
        <w:t xml:space="preserve"> </w:t>
      </w:r>
      <w:r>
        <w:t xml:space="preserve">A</w:t>
      </w:r>
      <w:r>
        <w:t xml:space="preserve"> </w:t>
      </w:r>
      <w:r>
        <w:t xml:space="preserve">Focus</w:t>
      </w:r>
      <w:r>
        <w:t xml:space="preserve"> </w:t>
      </w:r>
      <w:r>
        <w:t xml:space="preserve">on</w:t>
      </w:r>
      <w:r>
        <w:t xml:space="preserve"> </w:t>
      </w:r>
      <w:r>
        <w:t xml:space="preserve">the</w:t>
      </w:r>
      <w:r>
        <w:t xml:space="preserve"> </w:t>
      </w:r>
      <w:r>
        <w:t xml:space="preserve">Teacher</w:t>
      </w:r>
      <w:r>
        <w:t xml:space="preserve"> </w:t>
      </w:r>
      <w:r>
        <w:t xml:space="preserve">in</w:t>
      </w:r>
      <w:r>
        <w:t xml:space="preserve"> </w:t>
      </w:r>
      <w:r>
        <w:t xml:space="preserve">Algeria,</w:t>
      </w:r>
      <w:r>
        <w:t xml:space="preserve"> </w:t>
      </w:r>
      <w:r>
        <w:t xml:space="preserve">Algiers</w:t>
      </w:r>
    </w:p>
    <w:bookmarkStart w:id="22" w:name="X1c2f9c22406232a53a5272729f6117cec15497c"/>
    <w:p>
      <w:pPr>
        <w:pStyle w:val="Heading1"/>
      </w:pPr>
      <w:r>
        <w:t xml:space="preserve">The Evolution and Pedagogical Challenges of the Primary Teacher in Algeria, Algiers</w:t>
      </w:r>
    </w:p>
    <w:p>
      <w:pPr>
        <w:pStyle w:val="FirstParagraph"/>
      </w:pPr>
      <w:r>
        <w:rPr>
          <w:bCs/>
          <w:b/>
        </w:rPr>
        <w:t xml:space="preserve">Alexander D. Mercier</w:t>
      </w:r>
      <w:r>
        <w:br/>
      </w:r>
      <w:r>
        <w:t xml:space="preserve">Department of Educational Sciences</w:t>
      </w:r>
      <w:r>
        <w:br/>
      </w:r>
      <w:r>
        <w:t xml:space="preserve">University of Algiers 2, Algeria</w:t>
      </w:r>
      <w:r>
        <w:br/>
      </w:r>
      <w:r>
        <w:rPr>
          <w:iCs/>
          <w:i/>
        </w:rPr>
        <w:t xml:space="preserve">alex.mercier@uza.dz</w:t>
      </w:r>
    </w:p>
    <w:p>
      <w:r>
        <w:pict>
          <v:rect style="width:0;height:1.5pt" o:hralign="center" o:hrstd="t" o:hr="t"/>
        </w:pict>
      </w:r>
    </w:p>
    <w:bookmarkStart w:id="20" w:name="abstract"/>
    <w:p>
      <w:pPr>
        <w:pStyle w:val="Heading2"/>
      </w:pPr>
      <w:r>
        <w:t xml:space="preserve">Abstract</w:t>
      </w:r>
    </w:p>
    <w:p>
      <w:pPr>
        <w:pStyle w:val="FirstParagraph"/>
      </w:pPr>
      <w:r>
        <w:t xml:space="preserve">The landscape of primary education in Algeria has undergone profound transformation over the last two decades. Nowhere is this shift more palpable than in the capital, where rapid urbanization and demographic shifts have created unique pedagogical demands. This conference paper explores the multifaceted role of the Teacher Primary within Algeria, Algiers, analyzing how traditional teaching methods are colliding with modern educational reforms. By examining classroom dynamics, curriculum implementation in Algiers’ schools, and socio-cultural influences on student learning, this study argues that empowering the primary educator is paramount to sustaining national literacy rates and fostering critical thinking. The findings suggest that while infrastructure improvements have been made in Algeria’s capital, the psychological and methodological support for the primary teacher remains an area requiring urgent attention.</w:t>
      </w:r>
    </w:p>
    <w:bookmarkEnd w:id="20"/>
    <w:bookmarkStart w:id="21" w:name="keywords"/>
    <w:p>
      <w:pPr>
        <w:pStyle w:val="Heading2"/>
      </w:pPr>
      <w:r>
        <w:t xml:space="preserve">Keywords</w:t>
      </w:r>
    </w:p>
    <w:p>
      <w:pPr>
        <w:pStyle w:val="FirstParagraph"/>
      </w:pPr>
      <w:r>
        <w:t xml:space="preserve">Primary Education, Teacher Training, Algeria, Algiers Curriculum Reform, Pedagogical Innovation</w:t>
      </w:r>
    </w:p>
    <w:p>
      <w:r>
        <w:pict>
          <v:rect style="width:0;height:1.5pt" o:hralign="center" o:hrstd="t" o:hr="t"/>
        </w:pict>
      </w:r>
    </w:p>
    <w:bookmarkEnd w:id="21"/>
    <w:bookmarkEnd w:id="22"/>
    <w:bookmarkStart w:id="23" w:name="introduction"/>
    <w:p>
      <w:pPr>
        <w:pStyle w:val="Heading1"/>
      </w:pPr>
      <w:r>
        <w:t xml:space="preserve">1. Introduction</w:t>
      </w:r>
    </w:p>
    <w:p>
      <w:pPr>
        <w:pStyle w:val="FirstParagraph"/>
      </w:pPr>
      <w:r>
        <w:t xml:space="preserve">The primary education sector serves as the bedrock of any national development strategy. In Algeria, a nation with a rich history and an ambitious vision for modernization, the quality of primary schooling is inextricably linked to the country’s future socioeconomic stability. Algiers, as both the political heart and cultural hub of Algeria, presents a microcosm of these national dynamics. Within this bustling metropolis, the</w:t>
      </w:r>
      <w:r>
        <w:t xml:space="preserve"> </w:t>
      </w:r>
      <w:r>
        <w:rPr>
          <w:bCs/>
          <w:b/>
        </w:rPr>
        <w:t xml:space="preserve">Teacher Primary</w:t>
      </w:r>
      <w:r>
        <w:t xml:space="preserve"> </w:t>
      </w:r>
      <w:r>
        <w:t xml:space="preserve">stands not only as an instructor but also as a mentor and social anchor for young learners navigating their first steps into formal society.</w:t>
      </w:r>
    </w:p>
    <w:p>
      <w:pPr>
        <w:pStyle w:val="BodyText"/>
      </w:pPr>
      <w:r>
        <w:t xml:space="preserve">This paper investigates the evolving responsibilities of primary educators in Algeria. Traditionally, teaching was viewed through a lens of rigid instruction and rote memorization. However, contemporary educational paradigms in Algeria are shifting towards competency-based learning. This transition places immense pressure on teachers to adapt their methodologies quickly and effectively.</w:t>
      </w:r>
    </w:p>
    <w:bookmarkEnd w:id="23"/>
    <w:bookmarkStart w:id="25" w:name="Xef24c49e61be2d85fcc06c067b0e8c7d3de79b5"/>
    <w:p>
      <w:pPr>
        <w:pStyle w:val="Heading1"/>
      </w:pPr>
      <w:r>
        <w:t xml:space="preserve">2. The Contextual Landscape of Education in Algeria</w:t>
      </w:r>
    </w:p>
    <w:p>
      <w:pPr>
        <w:pStyle w:val="FirstParagraph"/>
      </w:pPr>
      <w:r>
        <w:t xml:space="preserve">To understand the role of the teacher, one must first contextualize the environment in which they operate. Algerian education policy has seen significant reforms aimed at decentralizing management and modernizing curricula. Yet, implementation varies wildly across different regions.</w:t>
      </w:r>
    </w:p>
    <w:bookmarkStart w:id="24" w:name="the-unique-urban-dynamics-of-algiers"/>
    <w:p>
      <w:pPr>
        <w:pStyle w:val="Heading2"/>
      </w:pPr>
      <w:r>
        <w:t xml:space="preserve">2.1 The Unique Urban Dynamics of Algiers</w:t>
      </w:r>
    </w:p>
    <w:p>
      <w:pPr>
        <w:pStyle w:val="FirstParagraph"/>
      </w:pPr>
      <w:r>
        <w:rPr>
          <w:bCs/>
          <w:b/>
        </w:rPr>
        <w:t xml:space="preserve">Algeria, Algiers</w:t>
      </w:r>
      <w:r>
        <w:t xml:space="preserve">, unlike rural provinces, faces distinct challenges in its primary schools. High population density leads to overcrowded classrooms—a phenomenon particularly evident in central districts and certain peripheral suburbs where infrastructure has struggled to keep pace with demographic growth. In these settings, the primary teacher must manage larger student cohorts with limited individualized attention.</w:t>
      </w:r>
    </w:p>
    <w:p>
      <w:pPr>
        <w:pStyle w:val="BodyText"/>
      </w:pPr>
      <w:r>
        <w:t xml:space="preserve">Furthermore, Algiers is a melting pot of cultures. Schools here often host students from diverse linguistic backgrounds. While Arabic remains the medium of instruction in primary education, there is a strong parental push for early bilingualism (Arabic-French or Arabic-English). The primary teacher thus finds themselves acting as an intermediary between national curriculum mandates and local parental expectations.</w:t>
      </w:r>
    </w:p>
    <w:bookmarkEnd w:id="24"/>
    <w:bookmarkEnd w:id="25"/>
    <w:bookmarkStart w:id="28" w:name="the-changing-role-of-the-primary-teacher"/>
    <w:p>
      <w:pPr>
        <w:pStyle w:val="Heading1"/>
      </w:pPr>
      <w:r>
        <w:t xml:space="preserve">3. The Changing Role of the Primary Teacher</w:t>
      </w:r>
    </w:p>
    <w:p>
      <w:pPr>
        <w:pStyle w:val="FirstParagraph"/>
      </w:pPr>
      <w:r>
        <w:t xml:space="preserve">The definition of a successful primary educator in Algeria is shifting. It is no longer sufficient to possess subject matter expertise; today’s teacher must also be a facilitator, an emotional support system, and a technologist.</w:t>
      </w:r>
    </w:p>
    <w:bookmarkStart w:id="26" w:name="methodological-adaptations"/>
    <w:p>
      <w:pPr>
        <w:pStyle w:val="Heading2"/>
      </w:pPr>
      <w:r>
        <w:t xml:space="preserve">3.1 Methodological Adaptations</w:t>
      </w:r>
    </w:p>
    <w:p>
      <w:pPr>
        <w:pStyle w:val="FirstParagraph"/>
      </w:pPr>
      <w:r>
        <w:t xml:space="preserve">The introduction of new pedagogical frameworks in Algeria requires primary teachers to abandon lecture-based teaching in favor of interactive methodologies. This transition is fraught with challenges for veteran educators who may have spent decades mastering traditional techniques. Professional development programs are being rolled out, but their efficacy depends heavily on local implementation and sustained engagement.</w:t>
      </w:r>
    </w:p>
    <w:p>
      <w:pPr>
        <w:pStyle w:val="BodyText"/>
      </w:pPr>
      <w:r>
        <w:t xml:space="preserve">In Algiers specifically, the disparity in resource availability means that some schools have access to digital learning aids while others rely solely on chalkboards. Consequently, primary teachers must be highly adaptable—capable of delivering high-quality education regardless of technological infrastructure.</w:t>
      </w:r>
    </w:p>
    <w:bookmarkEnd w:id="26"/>
    <w:bookmarkStart w:id="27" w:name="socio-emotional-responsibilities"/>
    <w:p>
      <w:pPr>
        <w:pStyle w:val="Heading2"/>
      </w:pPr>
      <w:r>
        <w:t xml:space="preserve">3.2 Socio-Emotional Responsibilities</w:t>
      </w:r>
    </w:p>
    <w:p>
      <w:pPr>
        <w:pStyle w:val="FirstParagraph"/>
      </w:pPr>
      <w:r>
        <w:t xml:space="preserve">In the urban environment of Algiers, many families face socioeconomic pressures that impact their children's school attendance and performance. Teachers often take on extended social roles, identifying at-risk students and coordinating with local social services. This emotional labor is rarely quantified in standard teacher evaluations but is critical to student success.</w:t>
      </w:r>
    </w:p>
    <w:bookmarkEnd w:id="27"/>
    <w:bookmarkEnd w:id="28"/>
    <w:bookmarkStart w:id="29" w:name="challenges-facing-the-primary-teacher"/>
    <w:p>
      <w:pPr>
        <w:pStyle w:val="Heading1"/>
      </w:pPr>
      <w:r>
        <w:t xml:space="preserve">4. Challenges Facing the Primary Teacher</w:t>
      </w:r>
    </w:p>
    <w:p>
      <w:pPr>
        <w:pStyle w:val="FirstParagraph"/>
      </w:pPr>
      <w:r>
        <w:t xml:space="preserve">The path toward educational excellence in Algeria is not without obstacles. The primary teacher bears the brunt of systemic inefficiencies.</w:t>
      </w:r>
    </w:p>
    <w:p>
      <w:pPr>
        <w:numPr>
          <w:ilvl w:val="0"/>
          <w:numId w:val="1001"/>
        </w:numPr>
        <w:pStyle w:val="Compact"/>
      </w:pPr>
      <w:r>
        <w:rPr>
          <w:bCs/>
          <w:b/>
        </w:rPr>
        <w:t xml:space="preserve">Overcrowding:</w:t>
      </w:r>
      <w:r>
        <w:t xml:space="preserve"> </w:t>
      </w:r>
      <w:r>
        <w:t xml:space="preserve">In many schools across Algiers, class sizes exceed forty students. Managing discipline and ensuring every student receives adequate feedback becomes an exhausting endeavor.</w:t>
      </w:r>
    </w:p>
    <w:p>
      <w:pPr>
        <w:numPr>
          <w:ilvl w:val="0"/>
          <w:numId w:val="1001"/>
        </w:numPr>
        <w:pStyle w:val="Compact"/>
      </w:pPr>
      <w:r>
        <w:rPr>
          <w:bCs/>
          <w:b/>
        </w:rPr>
        <w:t xml:space="preserve">Bureaucratic Burden:</w:t>
      </w:r>
      <w:r>
        <w:t xml:space="preserve"> </w:t>
      </w:r>
      <w:r>
        <w:t xml:space="preserve">Teachers frequently cite excessive administrative paperwork as a significant barrier to effective teaching. The focus on compliance often detracts from time spent on lesson preparation.</w:t>
      </w:r>
    </w:p>
    <w:p>
      <w:pPr>
        <w:numPr>
          <w:ilvl w:val="0"/>
          <w:numId w:val="1001"/>
        </w:numPr>
        <w:pStyle w:val="Compact"/>
      </w:pPr>
      <w:r>
        <w:rPr>
          <w:bCs/>
          <w:b/>
        </w:rPr>
        <w:t xml:space="preserve">Linguistic Diversity:</w:t>
      </w:r>
      <w:r>
        <w:t xml:space="preserve"> </w:t>
      </w:r>
      <w:r>
        <w:t xml:space="preserve">Navigating the transition between local dialects (Darja) and standard Arabic in the classroom requires nuanced linguistic skills that are not always explicitly trained for in initial teacher education.</w:t>
      </w:r>
    </w:p>
    <w:bookmarkEnd w:id="29"/>
    <w:bookmarkStart w:id="30" w:name="recommendations-and-future-directions"/>
    <w:p>
      <w:pPr>
        <w:pStyle w:val="Heading1"/>
      </w:pPr>
      <w:r>
        <w:t xml:space="preserve">5. Recommendations and Future Directions</w:t>
      </w:r>
    </w:p>
    <w:p>
      <w:pPr>
        <w:pStyle w:val="FirstParagraph"/>
      </w:pPr>
      <w:r>
        <w:t xml:space="preserve">To enhance the quality of primary education in Algeria, particularly within Algiers, several strategic interventions are recommended:</w:t>
      </w:r>
    </w:p>
    <w:p>
      <w:pPr>
        <w:numPr>
          <w:ilvl w:val="0"/>
          <w:numId w:val="1002"/>
        </w:numPr>
        <w:pStyle w:val="Compact"/>
      </w:pPr>
      <w:r>
        <w:rPr>
          <w:bCs/>
          <w:b/>
        </w:rPr>
        <w:t xml:space="preserve">Sustainable Professional Development:</w:t>
      </w:r>
      <w:r>
        <w:t xml:space="preserve"> </w:t>
      </w:r>
      <w:r>
        <w:t xml:space="preserve">Training should not be a one-off event but a continuous process. Mentorship programs pairing veteran teachers with novices in Algiers can help bridge the gap between theory and practice.</w:t>
      </w:r>
    </w:p>
    <w:p>
      <w:pPr>
        <w:numPr>
          <w:ilvl w:val="0"/>
          <w:numId w:val="1002"/>
        </w:numPr>
        <w:pStyle w:val="Compact"/>
      </w:pPr>
      <w:r>
        <w:rPr>
          <w:bCs/>
          <w:b/>
        </w:rPr>
        <w:t xml:space="preserve">Digital Integration Support:</w:t>
      </w:r>
      <w:r>
        <w:t xml:space="preserve"> </w:t>
      </w:r>
      <w:r>
        <w:t xml:space="preserve">While hardware is important, software training is crucial. Teachers need to know how to leverage digital tools not just for decoration, but for genuine pedagogical enhancement.</w:t>
      </w:r>
    </w:p>
    <w:p>
      <w:pPr>
        <w:numPr>
          <w:ilvl w:val="0"/>
          <w:numId w:val="1002"/>
        </w:numPr>
        <w:pStyle w:val="Compact"/>
      </w:pPr>
      <w:r>
        <w:rPr>
          <w:bCs/>
          <w:b/>
        </w:rPr>
        <w:t xml:space="preserve">Community Engagement Models:</w:t>
      </w:r>
      <w:r>
        <w:t xml:space="preserve"> </w:t>
      </w:r>
      <w:r>
        <w:t xml:space="preserve">Schools in Algiers should establish formal channels for community involvement. When parents and local businesses engage with the primary school environment, it reduces the burden on teachers to act as sole social safety nets.</w:t>
      </w:r>
    </w:p>
    <w:bookmarkEnd w:id="30"/>
    <w:bookmarkStart w:id="32" w:name="conclusion"/>
    <w:p>
      <w:pPr>
        <w:pStyle w:val="Heading1"/>
      </w:pPr>
      <w:r>
        <w:t xml:space="preserve">6. Conclusion</w:t>
      </w:r>
    </w:p>
    <w:p>
      <w:pPr>
        <w:pStyle w:val="FirstParagraph"/>
      </w:pPr>
      <w:r>
        <w:t xml:space="preserve">The trajectory of Algerian education rests heavily on the shoulders of its primary educators. In Algeria, Algiers serves as a critical testing ground for broader national reforms. The urban dynamics here amplify both the opportunities and challenges inherent in modernizing primary education.</w:t>
      </w:r>
    </w:p>
    <w:p>
      <w:pPr>
        <w:pStyle w:val="BodyText"/>
      </w:pPr>
      <w:r>
        <w:t xml:space="preserve">By focusing specifically on the needs of the Teacher Primary—providing better resources, reducing bureaucratic burdens, and offering robust pedagogical training—we can ensure that the foundational years of education are not just a period of survival for teachers, but a time of vibrant intellectual growth for students. The future of Algeria depends on how well we support those who stand at the front line of its youth development.</w:t>
      </w:r>
    </w:p>
    <w:bookmarkStart w:id="31" w:name="references"/>
    <w:p>
      <w:pPr>
        <w:pStyle w:val="Heading2"/>
      </w:pPr>
      <w:r>
        <w:t xml:space="preserve">References</w:t>
      </w:r>
    </w:p>
    <w:p>
      <w:pPr>
        <w:numPr>
          <w:ilvl w:val="0"/>
          <w:numId w:val="1003"/>
        </w:numPr>
        <w:pStyle w:val="Compact"/>
      </w:pPr>
      <w:r>
        <w:t xml:space="preserve">Mechakra, A. (2019). *Urban Education Challenges in North Africa*. Journal of African Educational Studies.</w:t>
      </w:r>
    </w:p>
    <w:p>
      <w:pPr>
        <w:numPr>
          <w:ilvl w:val="0"/>
          <w:numId w:val="1003"/>
        </w:numPr>
        <w:pStyle w:val="Compact"/>
      </w:pPr>
      <w:r>
        <w:t xml:space="preserve">MESRS (Ministry of Higher Education and Scientific Research Algeria). (2021). *National Report on Primary School Reforms*. Ministry Press.</w:t>
      </w:r>
    </w:p>
    <w:p>
      <w:pPr>
        <w:numPr>
          <w:ilvl w:val="0"/>
          <w:numId w:val="1003"/>
        </w:numPr>
        <w:pStyle w:val="Compact"/>
      </w:pPr>
      <w:r>
        <w:t xml:space="preserve">Saidi, L. &amp; Benali, K. (2020). *The Linguistic Landscape of Algiers Classrooms*. International Journal of Bilingual Education.</w:t>
      </w:r>
    </w:p>
    <w:p>
      <w:pPr>
        <w:numPr>
          <w:ilvl w:val="0"/>
          <w:numId w:val="1003"/>
        </w:numPr>
        <w:pStyle w:val="Compact"/>
      </w:pPr>
      <w:r>
        <w:t xml:space="preserve">United Nations Educational, Scientific and Cultural Organization (UNESCO). (2018). *Global Monitoring Report: Teachers to Educate for Sustainable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Primary Education: A Focus on the Teacher in Algeria, Algiers</dc:title>
  <dc:creator/>
  <dc:language>en</dc:language>
  <cp:keywords/>
  <dcterms:created xsi:type="dcterms:W3CDTF">2026-07-29T03:54:50Z</dcterms:created>
  <dcterms:modified xsi:type="dcterms:W3CDTF">2026-07-29T03:54:50Z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