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Teacher</w:t>
      </w:r>
      <w:r>
        <w:t xml:space="preserve"> </w:t>
      </w:r>
      <w:r>
        <w:t xml:space="preserve">in</w:t>
      </w:r>
      <w:r>
        <w:t xml:space="preserve"> </w:t>
      </w:r>
      <w:r>
        <w:t xml:space="preserve">Primary</w:t>
      </w:r>
      <w:r>
        <w:t xml:space="preserve"> </w:t>
      </w:r>
      <w:r>
        <w:t xml:space="preserve">Education: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Argentina</w:t>
      </w:r>
      <w:r>
        <w:t xml:space="preserve"> </w:t>
      </w:r>
      <w:r>
        <w:t xml:space="preserve">Buenos</w:t>
      </w:r>
      <w:r>
        <w:t xml:space="preserve"> </w:t>
      </w:r>
      <w:r>
        <w:t xml:space="preserve">Aires</w:t>
      </w:r>
    </w:p>
    <w:p>
      <w:pPr>
        <w:pStyle w:val="FirstParagraph"/>
      </w:pPr>
      <w:r>
        <w:t xml:space="preserve">```html</w:t>
      </w:r>
    </w:p>
    <w:bookmarkStart w:id="30" w:name="X62505959f9d5f2132e4c2518692a15e087879d2"/>
    <w:p>
      <w:pPr>
        <w:pStyle w:val="Heading1"/>
      </w:pPr>
      <w:r>
        <w:t xml:space="preserve">The Evolving Role of the Teacher in Primary Education: A Case Study of Argentina Buenos Aires</w:t>
      </w:r>
    </w:p>
    <w:p>
      <w:pPr>
        <w:pStyle w:val="FirstParagraph"/>
      </w:pPr>
      <w:r>
        <w:rPr>
          <w:bCs/>
          <w:b/>
        </w:rPr>
        <w:t xml:space="preserve">Author:</w:t>
      </w:r>
      <w:r>
        <w:t xml:space="preserve"> </w:t>
      </w:r>
      <w:r>
        <w:t xml:space="preserve">[Your Name/Researcher ID]</w:t>
      </w:r>
      <w:r>
        <w:br/>
      </w:r>
      <w:r>
        <w:rPr>
          <w:bCs/>
          <w:b/>
        </w:rPr>
        <w:t xml:space="preserve">Institution:</w:t>
      </w:r>
      <w:r>
        <w:t xml:space="preserve"> </w:t>
      </w:r>
      <w:r>
        <w:t xml:space="preserve">Department of Educational Studies, University of Buenos Aires</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conference paper examines the multifaceted role of the Teacher Primary within the educational landscape of Argentina Buenos Aires. As a federal nation with distinct cultural and administrative nuances, Buenos Aires presents a unique laboratory for observing pedagogical shifts in early childhood and primary education. This study analyzes how Teacher Primary professionals are adapting to new national curricular frameworks, technological integration, and socio-economic challenges specific to the metropolitan region. By synthesizing qualitative data from recent educational reforms and classroom observations in Argentina Buenos Aires, this paper argues that the definition of the Teacher Primary has expanded beyond traditional instruction to encompass roles as social mediators, technological facilitators, and cultural custodians.</w:t>
      </w:r>
    </w:p>
    <w:bookmarkEnd w:id="20"/>
    <w:bookmarkStart w:id="21" w:name="introduction"/>
    <w:p>
      <w:pPr>
        <w:pStyle w:val="Heading2"/>
      </w:pPr>
      <w:r>
        <w:t xml:space="preserve">1. Introduction</w:t>
      </w:r>
    </w:p>
    <w:p>
      <w:pPr>
        <w:pStyle w:val="FirstParagraph"/>
      </w:pPr>
      <w:r>
        <w:t xml:space="preserve">The primary education sector serves as the cornerstone of any democratic society’s future. In Argentina Buenos Aires, a region characterized by high demographic density and diverse socioeconomic stratification, the importance of effective primary schooling cannot be overstated. Historically, the concept of the Teacher Primary has been rooted in classical pedagogy, focusing on literacy acquisition and basic numeracy. However, contemporary educational theories and local realities in Argentina Buenos Aires demand a re-evaluation of this role.</w:t>
      </w:r>
    </w:p>
    <w:p>
      <w:pPr>
        <w:pStyle w:val="BodyText"/>
      </w:pPr>
      <w:r>
        <w:t xml:space="preserve">This paper explores three critical dimensions affecting the Teacher Primary in Argentina Buenos Aires: first, the impact of recent federal curriculum reforms on local teaching practices; second, the integration of digital technologies in classrooms across both public and private institutions; and third, the psychosocial responsibilities that teachers assume given the complex social fabric of Argentina Buenos Aires.</w:t>
      </w:r>
    </w:p>
    <w:bookmarkEnd w:id="21"/>
    <w:bookmarkStart w:id="22" w:name="X03f62b28216cf772bb2bead6cd90fcf75cd6b14"/>
    <w:p>
      <w:pPr>
        <w:pStyle w:val="Heading2"/>
      </w:pPr>
      <w:r>
        <w:t xml:space="preserve">2. The Contextual Landscape: Education in Argentina Buenos Aires</w:t>
      </w:r>
    </w:p>
    <w:p>
      <w:pPr>
        <w:pStyle w:val="FirstParagraph"/>
      </w:pPr>
      <w:r>
        <w:t xml:space="preserve">To understand the position of the Teacher Primary, one must first contextualize it within Argentina Buenos Aires. As the capital and largest economic hub of Argentina, Buenos Aires exhibits a stark contrast between affluent neighborhoods and vulnerable peripheries. This dichotomy influences educational outcomes significantly.</w:t>
      </w:r>
    </w:p>
    <w:p>
      <w:pPr>
        <w:pStyle w:val="BodyText"/>
      </w:pPr>
      <w:r>
        <w:t xml:space="preserve">In recent years, the Ministry of Education in Argentina has implemented sweeping reforms aimed at standardizing quality across provinces while allowing local autonomy for adaptation. In Argentina Buenos Aires, these reforms emphasize competencies rather than rote memorization. For the Teacher Primary, this shift requires a departure from traditional lecture-based teaching toward student-centered methodologies. The challenge lies not only in pedagogical adjustment but also in resource management, as schools in lower-income sectors of Argentina Buenos Aires often face infrastructural constraints that exacerbate the workload on educators.</w:t>
      </w:r>
    </w:p>
    <w:bookmarkEnd w:id="22"/>
    <w:bookmarkStart w:id="25" w:name="Xb927c7ef9e536398655c656931eb9307ed4744f"/>
    <w:p>
      <w:pPr>
        <w:pStyle w:val="Heading2"/>
      </w:pPr>
      <w:r>
        <w:t xml:space="preserve">3. Redefining the Teacher Primary: From Instructor to Facilitator</w:t>
      </w:r>
    </w:p>
    <w:p>
      <w:pPr>
        <w:pStyle w:val="FirstParagraph"/>
      </w:pPr>
      <w:r>
        <w:t xml:space="preserve">The modern Teacher Primary is no longer viewed merely as a transmitter of knowledge but as a facilitator of learning processes. This transition is particularly evident in Argentina Buenos Aires, where progressive pedagogical movements have gained traction over the last decade.</w:t>
      </w:r>
    </w:p>
    <w:bookmarkStart w:id="23" w:name="pedagogical-flexibility"/>
    <w:p>
      <w:pPr>
        <w:pStyle w:val="Heading3"/>
      </w:pPr>
      <w:r>
        <w:t xml:space="preserve">3.1 Pedagogical Flexibility</w:t>
      </w:r>
    </w:p>
    <w:p>
      <w:pPr>
        <w:pStyle w:val="FirstParagraph"/>
      </w:pPr>
      <w:r>
        <w:t xml:space="preserve">In Argentina Buenos Aires, Teacher Primary professionals are increasingly expected to differentiate instruction to meet diverse learning needs. With classrooms often containing students with varying levels of preparation, the ability to adapt curricula is crucial. Professional development programs in Argentina have focused heavily on training Teacher Primary staff in inclusive education strategies, ensuring that children with disabilities or those from indigenous backgrounds are adequately supported.</w:t>
      </w:r>
    </w:p>
    <w:bookmarkEnd w:id="23"/>
    <w:bookmarkStart w:id="24" w:name="social-mediation"/>
    <w:p>
      <w:pPr>
        <w:pStyle w:val="Heading3"/>
      </w:pPr>
      <w:r>
        <w:t xml:space="preserve">3.2 Social Mediation</w:t>
      </w:r>
    </w:p>
    <w:p>
      <w:pPr>
        <w:pStyle w:val="FirstParagraph"/>
      </w:pPr>
      <w:r>
        <w:t xml:space="preserve">A critical aspect of the Teacher Primary role in Argentina Buenos Aires is social mediation. Many schools in the region serve as safe havens for children facing food insecurity or family instability. Consequently, Teacher Primary educators often perform duties that extend far beyond academics, including nutritional monitoring, psychological first aid, and family counseling coordination. This expanded scope underscores the vital community-integrated role of education in Argentina Buenos Aires.</w:t>
      </w:r>
    </w:p>
    <w:bookmarkEnd w:id="24"/>
    <w:bookmarkEnd w:id="25"/>
    <w:bookmarkStart w:id="26" w:name="X96ed9d041f4c15df5049b55f03dd5669bd37b69"/>
    <w:p>
      <w:pPr>
        <w:pStyle w:val="Heading2"/>
      </w:pPr>
      <w:r>
        <w:t xml:space="preserve">4. Technological Integration in the Classroom</w:t>
      </w:r>
    </w:p>
    <w:p>
      <w:pPr>
        <w:pStyle w:val="FirstParagraph"/>
      </w:pPr>
      <w:r>
        <w:t xml:space="preserve">The digital divide has historically been a significant issue in Argentina Buenos Aires, but recent initiatives have sought to bridge this gap. The national government’s deployment of tablets and internet infrastructure in schools has necessitated rapid upskilling for Teacher Primary professionals.</w:t>
      </w:r>
    </w:p>
    <w:p>
      <w:pPr>
        <w:pStyle w:val="BodyText"/>
      </w:pPr>
      <w:r>
        <w:t xml:space="preserve">In Argentina Buenos Aires, the effective integration of technology requires more than just hardware; it demands digital literacy from the educators themselves. Workshops conducted by local educational authorities have emphasized project-based learning using digital tools. However, challenges remain regarding equitable access in rural areas surrounding Argentina Buenos Aires and within informal settlements (*villas*) of the city itself. The Teacher Primary must navigate these disparities, ensuring that technology serves as an equalizer rather than a divider.</w:t>
      </w:r>
    </w:p>
    <w:bookmarkEnd w:id="26"/>
    <w:bookmarkStart w:id="27" w:name="challenges-and-future-directions"/>
    <w:p>
      <w:pPr>
        <w:pStyle w:val="Heading2"/>
      </w:pPr>
      <w:r>
        <w:t xml:space="preserve">5. Challenges and Future Directions</w:t>
      </w:r>
    </w:p>
    <w:p>
      <w:pPr>
        <w:pStyle w:val="FirstParagraph"/>
      </w:pPr>
      <w:r>
        <w:t xml:space="preserve">Despite progress, several challenges persist for the Teacher Primary in Argentina Buenos Aires. First is the issue of teacher retention and professional satisfaction. High burnout rates, driven by large class sizes and administrative burdens, threaten the stability of the workforce.</w:t>
      </w:r>
    </w:p>
    <w:p>
      <w:pPr>
        <w:pStyle w:val="BodyText"/>
      </w:pPr>
      <w:r>
        <w:t xml:space="preserve">Secondly, there is an ongoing debate regarding assessment methodologies. Moving away from standardized testing toward formative assessment requires a cultural shift among parents and administrators in Argentina Buenos Aires. Teacher Primary educators often face pressure to demonstrate immediate academic results while simultaneously nurturing holistic development.</w:t>
      </w:r>
    </w:p>
    <w:bookmarkEnd w:id="27"/>
    <w:bookmarkStart w:id="28" w:name="conclusion"/>
    <w:p>
      <w:pPr>
        <w:pStyle w:val="Heading2"/>
      </w:pPr>
      <w:r>
        <w:t xml:space="preserve">6. Conclusion</w:t>
      </w:r>
    </w:p>
    <w:p>
      <w:pPr>
        <w:pStyle w:val="FirstParagraph"/>
      </w:pPr>
      <w:r>
        <w:t xml:space="preserve">In conclusion, the role of the Teacher Primary in Argentina Buenos Aires is undergoing a profound transformation. It has evolved from a narrow focus on academic instruction to a broad, socially engaged profession that addresses educational, technological, and humanitarian needs. The specific context of Argentina Buenos Aires—marked by both opportunity and inequality—demands educators who are resilient, adaptable, and deeply committed to social justice.</w:t>
      </w:r>
    </w:p>
    <w:p>
      <w:pPr>
        <w:pStyle w:val="BodyText"/>
      </w:pPr>
      <w:r>
        <w:t xml:space="preserve">Future policies supporting Teacher Primary professionals in Argentina Buenos Aires should prioritize reduced class sizes, continuous professional development focused on inclusive practices, and robust mental health support for educators. By empowering the Teacher Primary with adequate resources and recognition, Argentina can ensure that its primary education system remains a beacon of quality and equity for all children.</w:t>
      </w:r>
    </w:p>
    <w:bookmarkEnd w:id="28"/>
    <w:bookmarkStart w:id="29" w:name="references"/>
    <w:p>
      <w:pPr>
        <w:pStyle w:val="Heading2"/>
      </w:pPr>
      <w:r>
        <w:t xml:space="preserve">7. References</w:t>
      </w:r>
    </w:p>
    <w:p>
      <w:pPr>
        <w:pStyle w:val="FirstParagraph"/>
      </w:pPr>
      <w:r>
        <w:rPr>
          <w:iCs/>
          <w:i/>
        </w:rPr>
        <w:t xml:space="preserve">Note: The following references are illustrative of the types of sources typically cited in this field.</w:t>
      </w:r>
    </w:p>
    <w:p>
      <w:pPr>
        <w:numPr>
          <w:ilvl w:val="0"/>
          <w:numId w:val="1001"/>
        </w:numPr>
        <w:pStyle w:val="Compact"/>
      </w:pPr>
      <w:r>
        <w:t xml:space="preserve">Buenos Aires Ministry of Education. (2021). *Provincial Curriculum Framework for Primary Education*. Buenos Aires: Government Press.</w:t>
      </w:r>
    </w:p>
    <w:p>
      <w:pPr>
        <w:numPr>
          <w:ilvl w:val="0"/>
          <w:numId w:val="1001"/>
        </w:numPr>
        <w:pStyle w:val="Compact"/>
      </w:pPr>
      <w:r>
        <w:t xml:space="preserve">García, M., &amp; Rodriguez, L. (2019). "Socio-economic disparities in urban schooling: The case of Argentina." *Journal of Latin American Educational Research*, 12(3), 45-67.</w:t>
      </w:r>
    </w:p>
    <w:p>
      <w:pPr>
        <w:numPr>
          <w:ilvl w:val="0"/>
          <w:numId w:val="1001"/>
        </w:numPr>
        <w:pStyle w:val="Compact"/>
      </w:pPr>
      <w:r>
        <w:t xml:space="preserve">National Ministry of Education. (2020). *National Learning Objectives for Primary Level*. Buenos Aires: Federal Publications.</w:t>
      </w:r>
    </w:p>
    <w:p>
      <w:pPr>
        <w:numPr>
          <w:ilvl w:val="0"/>
          <w:numId w:val="1001"/>
        </w:numPr>
        <w:pStyle w:val="Compact"/>
      </w:pPr>
      <w:r>
        <w:t xml:space="preserve">Sanchez, P. (2022). "Digital inclusion in the Global South: Challenges in Argentina." *International Review of Education*, 68(4), 112-130.</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Teacher in Primary Education: A Case Study of Argentina Buenos Aires</dc:title>
  <dc:creator/>
  <dc:language>en</dc:language>
  <cp:keywords/>
  <dcterms:created xsi:type="dcterms:W3CDTF">2026-07-29T15:36:36Z</dcterms:created>
  <dcterms:modified xsi:type="dcterms:W3CDTF">2026-07-29T15:36:36Z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