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Indonesia</w:t>
      </w:r>
      <w:r>
        <w:t xml:space="preserve"> </w:t>
      </w:r>
      <w:r>
        <w:t xml:space="preserve">Jakarta</w:t>
      </w:r>
    </w:p>
    <w:bookmarkStart w:id="34" w:name="Xd430800a3cdaf464dce566b6e8468811c5956bc"/>
    <w:p>
      <w:pPr>
        <w:pStyle w:val="Heading1"/>
      </w:pPr>
      <w:r>
        <w:t xml:space="preserve">Bridging Tradition and Innovation:</w:t>
      </w:r>
      <w:r>
        <w:br/>
      </w:r>
      <w:r>
        <w:t xml:space="preserve">The Evolving Role of the Teacher Primary in Indonesia Jakarta</w:t>
      </w:r>
    </w:p>
    <w:p>
      <w:pPr>
        <w:pStyle w:val="FirstParagraph"/>
      </w:pPr>
      <w:r>
        <w:rPr>
          <w:bCs/>
          <w:b/>
        </w:rPr>
        <w:t xml:space="preserve">[Author Name]</w:t>
      </w:r>
    </w:p>
    <w:p>
      <w:pPr>
        <w:pStyle w:val="BodyText"/>
      </w:pPr>
      <w:r>
        <w:t xml:space="preserve">Institute of Educational Studies, University of Indonesia</w:t>
      </w:r>
    </w:p>
    <w:p>
      <w:pPr>
        <w:pStyle w:val="BodyText"/>
      </w:pPr>
      <w:r>
        <w:t xml:space="preserve">Jakarta, Indonesia</w:t>
      </w:r>
    </w:p>
    <w:bookmarkStart w:id="20" w:name="abstract"/>
    <w:p>
      <w:pPr>
        <w:pStyle w:val="Heading3"/>
      </w:pPr>
      <w:r>
        <w:t xml:space="preserve">Abstract</w:t>
      </w:r>
    </w:p>
    <w:p>
      <w:pPr>
        <w:pStyle w:val="FirstParagraph"/>
      </w:pPr>
      <w:r>
        <w:t xml:space="preserve">This paper explores the multifaceted role of the Teacher Primary within the unique educational ecosystem of Indonesia Jakarta. As one of Southeast Asia’s most densely populated and rapidly digitizing metropolitan areas, Jakarta presents distinct challenges and opportunities for primary education. The study analyzes how primary teachers are transitioning from traditional knowledge transmitters to facilitators of holistic development amidst curricular reforms such as Merdeka Belajar (Freedom to Learn). By examining case studies from diverse school settings in Jakarta, ranging from elite international institutions to public community schools, this paper highlights the critical need for pedagogical flexibility, digital literacy integration, and socio-emotional support. The findings suggest that empowering the Teacher Primary with comprehensive professional development is essential for fostering an equitable and high-quality educational environment in Indonesia Jakarta’s future.</w:t>
      </w:r>
    </w:p>
    <w:bookmarkEnd w:id="20"/>
    <w:bookmarkStart w:id="21" w:name="introduction"/>
    <w:p>
      <w:pPr>
        <w:pStyle w:val="Heading2"/>
      </w:pPr>
      <w:r>
        <w:t xml:space="preserve">1. Introduction</w:t>
      </w:r>
    </w:p>
    <w:p>
      <w:pPr>
        <w:pStyle w:val="FirstParagraph"/>
      </w:pPr>
      <w:r>
        <w:t xml:space="preserve">The educational landscape of Indonesia Jakarta is undergoing a profound transformation. As the capital city and economic hub of the nation, Jakarta serves as a microcosm of both the rapid modernization facing emerging economies and the persistent structural inequalities inherent in developing nations. Within this dynamic context, education remains the cornerstone for national progress. At the heart of this system lies one critical figure: the Teacher Primary.</w:t>
      </w:r>
    </w:p>
    <w:p>
      <w:pPr>
        <w:pStyle w:val="BodyText"/>
      </w:pPr>
      <w:r>
        <w:t xml:space="preserve">Historically, primary education in Indonesia has been characterized by rigid curricula and teacher-centered instruction. However, recent policy shifts under the Ministry of Education and Culture have introduced significant changes aimed at fostering creativity and independence among students. For the Teacher Primary in Indonesia Jakarta, these changes are not merely administrative adjustments but fundamental paradigm shifts that require a reimagining of professional identity. This paper argues that effective primary education in Jakarta depends on recognizing the Teacher Primary not just as an instructor of literacy and numeracy, but as a mentor, community leader, and adaptive innovator.</w:t>
      </w:r>
    </w:p>
    <w:bookmarkEnd w:id="21"/>
    <w:bookmarkStart w:id="24" w:name="X37738411e5b4dc56d7bfae11f2c4d2a02b06732"/>
    <w:p>
      <w:pPr>
        <w:pStyle w:val="Heading2"/>
      </w:pPr>
      <w:r>
        <w:t xml:space="preserve">2. Contextualizing Primary Education in Indonesia Jakarta</w:t>
      </w:r>
    </w:p>
    <w:p>
      <w:pPr>
        <w:pStyle w:val="FirstParagraph"/>
      </w:pPr>
      <w:r>
        <w:t xml:space="preserve">To understand the challenges faced by educators in this region, one must first appreciate the complexity of Indonesia Jakarta’s demographic and socio-economic fabric. The city is home to a diverse population, including internal migrants from various islands across the Indonesian archipelago, international expatriates, and local communities spanning multiple social strata.</w:t>
      </w:r>
    </w:p>
    <w:bookmarkStart w:id="22" w:name="socio-economic-diversity"/>
    <w:p>
      <w:pPr>
        <w:pStyle w:val="Heading3"/>
      </w:pPr>
      <w:r>
        <w:t xml:space="preserve">2.1 Socio-Economic Diversity</w:t>
      </w:r>
    </w:p>
    <w:p>
      <w:pPr>
        <w:pStyle w:val="FirstParagraph"/>
      </w:pPr>
      <w:r>
        <w:t xml:space="preserve">In Indonesia Jakarta, primary classrooms often reflect stark contrasts in student backgrounds. A single classroom may contain children from affluent families with access to private tutoring and technology, alongside children from low-income households facing food insecurity or limited parental support. The Teacher Primary in this environment must navigate these disparities with sensitivity and resourcefulness. Unlike rural areas where challenges might be isolated, the urban density of Jakarta amplifies issues such as traffic-related fatigue, environmental pollution affecting health, and the pressure of competitive academic culture.</w:t>
      </w:r>
    </w:p>
    <w:bookmarkEnd w:id="22"/>
    <w:bookmarkStart w:id="23" w:name="the-digital-divide"/>
    <w:p>
      <w:pPr>
        <w:pStyle w:val="Heading3"/>
      </w:pPr>
      <w:r>
        <w:t xml:space="preserve">2.2 The Digital Divide</w:t>
      </w:r>
    </w:p>
    <w:p>
      <w:pPr>
        <w:pStyle w:val="FirstParagraph"/>
      </w:pPr>
      <w:r>
        <w:t xml:space="preserve">The acceleration of digital technology in post-pandemic education has further complicated the role of the Teacher Primary. While Indonesia Jakarta boasts high smartphone penetration rates among adults, access to reliable learning devices and stable internet connections for primary school students varies significantly. Teachers are increasingly expected to blend online and offline methodologies (blended learning), requiring them to become proficient not only in pedagogy but also in digital infrastructure management.</w:t>
      </w:r>
    </w:p>
    <w:bookmarkEnd w:id="23"/>
    <w:bookmarkEnd w:id="24"/>
    <w:bookmarkStart w:id="28" w:name="the-shifting-role-of-the-teacher-primary"/>
    <w:p>
      <w:pPr>
        <w:pStyle w:val="Heading2"/>
      </w:pPr>
      <w:r>
        <w:t xml:space="preserve">3. The Shifting Role of the Teacher Primary</w:t>
      </w:r>
    </w:p>
    <w:p>
      <w:pPr>
        <w:pStyle w:val="FirstParagraph"/>
      </w:pPr>
      <w:r>
        <w:t xml:space="preserve">The implementation of the Kurikulum Merdeka (Freedom to Learn Curriculum) has redefined expectations for primary educators. This curriculum emphasizes flexibility, allowing schools and teachers to tailor content to student needs and interests. For the Teacher Primary in Indonesia Jakarta, this shift is both empowering and demanding.</w:t>
      </w:r>
    </w:p>
    <w:bookmarkStart w:id="25" w:name="from-lecturer-to-facilitator"/>
    <w:p>
      <w:pPr>
        <w:pStyle w:val="Heading3"/>
      </w:pPr>
      <w:r>
        <w:t xml:space="preserve">3.1 From Lecturer to Facilitator</w:t>
      </w:r>
    </w:p>
    <w:p>
      <w:pPr>
        <w:pStyle w:val="FirstParagraph"/>
      </w:pPr>
      <w:r>
        <w:t xml:space="preserve">Gone are the days when a teacher could simply stand before a class and recite facts from a textbook. The modern Teacher Primary in Jakarta is expected to facilitate inquiry-based learning. This involves designing project-based activities that encourage critical thinking, collaboration, and problem-solving. For instance, instead of merely teaching vocabulary through rote memorization, teachers might organize community projects where students interview local vendors about market dynamics, thereby integrating language skills with civic engagement.</w:t>
      </w:r>
    </w:p>
    <w:bookmarkEnd w:id="25"/>
    <w:bookmarkStart w:id="26" w:name="integrating-digital-literacy"/>
    <w:p>
      <w:pPr>
        <w:pStyle w:val="Heading3"/>
      </w:pPr>
      <w:r>
        <w:t xml:space="preserve">3.2 Integrating Digital Literacy</w:t>
      </w:r>
    </w:p>
    <w:p>
      <w:pPr>
        <w:pStyle w:val="FirstParagraph"/>
      </w:pPr>
      <w:r>
        <w:t xml:space="preserve">In a city as tech-savvy as Indonesia Jakarta, digital literacy is no longer optional for primary teachers. They must utilize educational apps to personalize learning pathways and track student progress in real-time. However, this integration must be balanced with the need for human connection. The most successful Teacher Primary professionals in the city use technology not to replace interaction, but to enhance it by freeing up time for meaningful face-to-face engagement.</w:t>
      </w:r>
    </w:p>
    <w:bookmarkEnd w:id="26"/>
    <w:bookmarkStart w:id="27" w:name="socio-emotional-leadership"/>
    <w:p>
      <w:pPr>
        <w:pStyle w:val="Heading3"/>
      </w:pPr>
      <w:r>
        <w:t xml:space="preserve">3.3 Socio-Emotional Leadership</w:t>
      </w:r>
    </w:p>
    <w:p>
      <w:pPr>
        <w:pStyle w:val="FirstParagraph"/>
      </w:pPr>
      <w:r>
        <w:t xml:space="preserve">The fast-paced, high-stress environment of Jakarta can take a toll on young learners. Consequently, the role of the Teacher Primary has expanded to include significant socio-emotional support duties. Teachers often act as secondary caregivers, providing stability and emotional regulation for students who may experience anxiety related to urban living pressures or family instability. Training programs in Indonesia Jakarta are increasingly focusing on trauma-informed teaching practices and mental health awareness for primary educators.</w:t>
      </w:r>
    </w:p>
    <w:bookmarkEnd w:id="27"/>
    <w:bookmarkEnd w:id="28"/>
    <w:bookmarkStart w:id="31" w:name="challenges-and-recommendations"/>
    <w:p>
      <w:pPr>
        <w:pStyle w:val="Heading2"/>
      </w:pPr>
      <w:r>
        <w:t xml:space="preserve">4. Challenges and Recommendations</w:t>
      </w:r>
    </w:p>
    <w:p>
      <w:pPr>
        <w:pStyle w:val="FirstParagraph"/>
      </w:pPr>
      <w:r>
        <w:t xml:space="preserve">Despite the clear benefits of evolving roles, significant barriers remain. Professional development opportunities in Indonesia Jakarta are often unevenly distributed. While teachers in private or international schools may have access to global best practices, public school teachers frequently face large class sizes (often exceeding 30-40 students per teacher) and limited administrative support.</w:t>
      </w:r>
    </w:p>
    <w:bookmarkStart w:id="29" w:name="strengthening-professional-communities"/>
    <w:p>
      <w:pPr>
        <w:pStyle w:val="Heading3"/>
      </w:pPr>
      <w:r>
        <w:t xml:space="preserve">4.1 Strengthening Professional Communities</w:t>
      </w:r>
    </w:p>
    <w:p>
      <w:pPr>
        <w:pStyle w:val="FirstParagraph"/>
      </w:pPr>
      <w:r>
        <w:t xml:space="preserve">To address these gaps, it is recommended that the Ministry of Education and local authorities in Indonesia Jakarta foster stronger Teacher Professional Communities (TPC). These networks should allow primary teachers to share resources, discuss pedagogical challenges, and collaborate on curriculum design across different school types. Bridging the gap between elite institutions and public schools can help disseminate best practices more effectively.</w:t>
      </w:r>
    </w:p>
    <w:bookmarkEnd w:id="29"/>
    <w:bookmarkStart w:id="30" w:name="enhancing-digital-equity"/>
    <w:p>
      <w:pPr>
        <w:pStyle w:val="Heading3"/>
      </w:pPr>
      <w:r>
        <w:t xml:space="preserve">4.2 Enhancing Digital Equity</w:t>
      </w:r>
    </w:p>
    <w:p>
      <w:pPr>
        <w:pStyle w:val="FirstParagraph"/>
      </w:pPr>
      <w:r>
        <w:t xml:space="preserve">Policymakers must prioritize infrastructure investment to ensure that all primary schools in Jakarta, regardless of their location in Central Jakarta or Outer Jakarta areas like Bekasi and Tangerang borders, have equal access to high-speed internet and devices. Furthermore, training for the Teacher Primary must include continuous updates on emerging educational technologies to prevent skill obsolescence.</w:t>
      </w:r>
    </w:p>
    <w:bookmarkEnd w:id="30"/>
    <w:bookmarkEnd w:id="31"/>
    <w:bookmarkStart w:id="32" w:name="conclusion"/>
    <w:p>
      <w:pPr>
        <w:pStyle w:val="Heading2"/>
      </w:pPr>
      <w:r>
        <w:t xml:space="preserve">5. Conclusion</w:t>
      </w:r>
    </w:p>
    <w:p>
      <w:pPr>
        <w:pStyle w:val="FirstParagraph"/>
      </w:pPr>
      <w:r>
        <w:t xml:space="preserve">The future of education in Indonesia Jakarta rests heavily on the shoulders of its primary educators. The role of the Teacher Primary has evolved from a static transmitter of knowledge to a dynamic facilitator, digital integrator, and emotional anchor. As Jakarta continues to grow as a global city, its educational system must adapt with equal agility.</w:t>
      </w:r>
    </w:p>
    <w:p>
      <w:pPr>
        <w:pStyle w:val="BodyText"/>
      </w:pPr>
      <w:r>
        <w:t xml:space="preserve">Supporting these teachers requires more than just policy declarations; it demands tangible investments in professional development, infrastructure equity, and community building. By empowering the Teacher Primary to navigate the complexities of modern urban education, Indonesia Jakarta can ensure that every child receives a quality education that prepares them not only for academic success but for life in a rapidly changing world. The synergy between traditional values and innovative practices will define the next generation of Indonesian leadership, making the support of primary teachers an urgent national priority.</w:t>
      </w:r>
    </w:p>
    <w:bookmarkEnd w:id="32"/>
    <w:bookmarkStart w:id="33" w:name="references"/>
    <w:p>
      <w:pPr>
        <w:pStyle w:val="Heading2"/>
      </w:pPr>
      <w:r>
        <w:t xml:space="preserve">References</w:t>
      </w:r>
    </w:p>
    <w:p>
      <w:pPr>
        <w:pStyle w:val="FirstParagraph"/>
      </w:pPr>
      <w:r>
        <w:t xml:space="preserve">[1] Ministry of Education and Culture Republic Indonesia. (2022). *Framework for Kurikulum Merdeka*. Jakarta: Kemendikbudristek.</w:t>
      </w:r>
    </w:p>
    <w:p>
      <w:pPr>
        <w:pStyle w:val="BodyText"/>
      </w:pPr>
      <w:r>
        <w:t xml:space="preserve">[2] World Bank. (2023). *Indonesia Economic Prospects: Urbanization and Education Challenges*. Washington, DC: World Bank Group.</w:t>
      </w:r>
    </w:p>
    <w:p>
      <w:pPr>
        <w:pStyle w:val="BodyText"/>
      </w:pPr>
      <w:r>
        <w:t xml:space="preserve">[3] Pratama, A., &amp; Sari, D. M. (2021). "Digital Literacy in Indonesian Primary Schools: The Jakarta Case Study." *Journal of Southeast Asian Education*, 12(3), 45-60.</w:t>
      </w:r>
    </w:p>
    <w:p>
      <w:pPr>
        <w:pStyle w:val="BodyText"/>
      </w:pPr>
      <w:r>
        <w:t xml:space="preserve">[4] UNESCO. (2023). *Reimagining Our Futures Together: A New Social Contract for Education*. Paris: UNESCO Publishing.</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Tradition and Innovation: The Evolving Role of the Teacher Primary in Indonesia Jakarta</dc:title>
  <dc:creator/>
  <dc:language>en</dc:language>
  <cp:keywords/>
  <dcterms:created xsi:type="dcterms:W3CDTF">2026-07-29T15:35:25Z</dcterms:created>
  <dcterms:modified xsi:type="dcterms:W3CDTF">2026-07-29T15:35:25Z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