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Horizon:</w:t>
      </w:r>
      <w:r>
        <w:t xml:space="preserve"> </w:t>
      </w:r>
      <w:r>
        <w:t xml:space="preserve">Innovating</w:t>
      </w:r>
      <w:r>
        <w:t xml:space="preserve"> </w:t>
      </w:r>
      <w:r>
        <w:t xml:space="preserve">Primary</w:t>
      </w:r>
      <w:r>
        <w:t xml:space="preserve"> </w:t>
      </w:r>
      <w:r>
        <w:t xml:space="preserve">Education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28" w:name="X9898bb964b0a625e7b340667714fe9a77b09dfe"/>
    <w:p>
      <w:pPr>
        <w:pStyle w:val="Heading1"/>
      </w:pPr>
      <w:r>
        <w:t xml:space="preserve">The Pedagogical Horizon: Innovating Primary Education in the Context of Italy Naples</w:t>
      </w:r>
    </w:p>
    <w:p>
      <w:pPr>
        <w:pStyle w:val="FirstParagraph"/>
      </w:pPr>
      <w:r>
        <w:rPr>
          <w:bCs/>
          <w:b/>
        </w:rPr>
        <w:t xml:space="preserve">Author:</w:t>
      </w:r>
      <w:r>
        <w:t xml:space="preserve"> </w:t>
      </w:r>
      <w:r>
        <w:t xml:space="preserve">Dr. Elena Rossi</w:t>
      </w:r>
      <w:r>
        <w:br/>
      </w:r>
      <w:r>
        <w:t xml:space="preserve">Department of Educational Sciences, University of Naples Federico II</w:t>
      </w:r>
      <w:r>
        <w:br/>
      </w:r>
      <w:r>
        <w:t xml:space="preserve">Conference on European Primary Education Reform, Rome</w:t>
      </w:r>
    </w:p>
    <w:bookmarkStart w:id="20" w:name="abstract"/>
    <w:p>
      <w:pPr>
        <w:pStyle w:val="Heading2"/>
      </w:pPr>
      <w:r>
        <w:t xml:space="preserve">Abstract</w:t>
      </w:r>
    </w:p>
    <w:p>
      <w:pPr>
        <w:pStyle w:val="FirstParagraph"/>
      </w:pPr>
      <w:r>
        <w:t xml:space="preserve">This conference paper explores the multifaceted role of the modern Teacher in primary education within the specific socio-cultural and historical context of Italy Naples. As educational paradigms shift globally towards competency-based learning and digital integration, educators in Southern Italy face unique challenges regarding resource allocation, cultural preservation, and inclusive pedagogy. This study analyzes how Teacher Primary professionals can leverage the rich heritage of Naples while adopting innovative teaching methods to bridge the digital divide and foster social cohesion. By examining case studies from local schools, this paper argues that effective primary education requires a hybrid model that respects traditional values while embracing technological advancement.</w:t>
      </w:r>
    </w:p>
    <w:bookmarkEnd w:id="20"/>
    <w:bookmarkStart w:id="21" w:name="introduction"/>
    <w:p>
      <w:pPr>
        <w:pStyle w:val="Heading2"/>
      </w:pPr>
      <w:r>
        <w:t xml:space="preserve">1. Introduction</w:t>
      </w:r>
    </w:p>
    <w:p>
      <w:pPr>
        <w:pStyle w:val="FirstParagraph"/>
      </w:pPr>
      <w:r>
        <w:t xml:space="preserve">The landscape of primary education is undergoing a profound transformation across Europe. Nowhere is this transformation more critical, yet more complex, than in Italy Naples. As the capital of the Campania region and one of the oldest continuously inhabited cities in the world, Naples possesses a unique cultural DNA that significantly influences its educational ecosystem. The concept of 'Teacher Primary' here is not merely a job description but a societal cornerstone. These educators are tasked with nurturing young minds amidst a backdrop of historical grandeur, economic fluctuation, and vibrant social dynamics.</w:t>
      </w:r>
    </w:p>
    <w:p>
      <w:pPr>
        <w:pStyle w:val="BodyText"/>
      </w:pPr>
      <w:r>
        <w:t xml:space="preserve">The objective of this paper is to delineate the specific responsibilities and opportunities for the Teacher in primary schools within Italy Naples. We must acknowledge that the educational standards expected in Northern Europe often differ significantly from those achievable or applicable in Southern Italy due to infrastructural and demographic disparities. Therefore, an adapted approach is necessary—one that does not lower expectations but rather contextualizes them to ensure equity and excellence.</w:t>
      </w:r>
    </w:p>
    <w:bookmarkEnd w:id="21"/>
    <w:bookmarkStart w:id="22" w:name="the-cultural-context-of-italy-naples"/>
    <w:p>
      <w:pPr>
        <w:pStyle w:val="Heading2"/>
      </w:pPr>
      <w:r>
        <w:t xml:space="preserve">2. The Cultural Context of Italy Naples</w:t>
      </w:r>
    </w:p>
    <w:p>
      <w:pPr>
        <w:pStyle w:val="FirstParagraph"/>
      </w:pPr>
      <w:r>
        <w:t xml:space="preserve">To understand the role of the primary school teacher in this region, one must first appreciate the cultural weight carried by students in Italy Naples. The city is a melting pot of Mediterranean traditions, where family ties are strong, and community interaction is intense. For many children attending primary schools here, language acquisition begins not just with Italian standard grammar but often with Neapolitan dialect or varied sociolects.</w:t>
      </w:r>
    </w:p>
    <w:p>
      <w:pPr>
        <w:pStyle w:val="BodyText"/>
      </w:pPr>
      <w:r>
        <w:t xml:space="preserve">Consequently, the Teacher Primary must act as a linguistic bridge. This involves validating the students' home languages while facilitating their transition to standardized academic Italian. This dual approach prevents cultural alienation and boosts student confidence. Furthermore, the history of Naples is one of resilience against adversity—whether natural disasters like volcanic eruptions or economic hardships. Educators can draw upon this narrative of resilience, using local history as a pedagogical tool to teach critical thinking and civic responsibility.</w:t>
      </w:r>
    </w:p>
    <w:bookmarkEnd w:id="22"/>
    <w:bookmarkStart w:id="23" w:name="challenges-facing-the-teacher-primary"/>
    <w:p>
      <w:pPr>
        <w:pStyle w:val="Heading2"/>
      </w:pPr>
      <w:r>
        <w:t xml:space="preserve">3. Challenges Facing the Teacher Primary</w:t>
      </w:r>
    </w:p>
    <w:p>
      <w:pPr>
        <w:pStyle w:val="FirstParagraph"/>
      </w:pPr>
      <w:r>
        <w:rPr>
          <w:bCs/>
          <w:b/>
        </w:rPr>
        <w:t xml:space="preserve">3.1 The Digital Divide</w:t>
      </w:r>
      <w:r>
        <w:br/>
      </w:r>
      <w:r>
        <w:t xml:space="preserve">One of the most pressing issues for the modern Teacher in Italy Naples is the digital divide. While national initiatives aim to digitize classrooms, rural and peripheral areas of Naples often lack reliable internet infrastructure or access to up-to-date hardware. Teachers are frequently required to implement e-learning strategies with limited resources, necessitating creativity and adaptability.</w:t>
      </w:r>
    </w:p>
    <w:p>
      <w:pPr>
        <w:pStyle w:val="BodyText"/>
      </w:pPr>
      <w:r>
        <w:rPr>
          <w:bCs/>
          <w:b/>
        </w:rPr>
        <w:t xml:space="preserve">3.2 Class Diversity and Inclusion</w:t>
      </w:r>
      <w:r>
        <w:br/>
      </w:r>
      <w:r>
        <w:t xml:space="preserve">Primary classrooms in Italy Naples are increasingly diverse, comprising students from migrant backgrounds alongside native Italian children. The Teacher Primary is often the first line of defense in ensuring social integration. This requires specialized training in intercultural education and support for students with special educational needs (BES - Bisogni Educativi Speciali). The pressure on teachers to manage these diverse needs without adequate administrative support leads to high levels of professional burnout.</w:t>
      </w:r>
    </w:p>
    <w:bookmarkEnd w:id="23"/>
    <w:bookmarkStart w:id="24" w:name="X66a5b172368047fad9c4080e4dc37cc318f39de"/>
    <w:p>
      <w:pPr>
        <w:pStyle w:val="Heading2"/>
      </w:pPr>
      <w:r>
        <w:t xml:space="preserve">4. Strategic Innovations for the Modern Educator</w:t>
      </w:r>
    </w:p>
    <w:p>
      <w:pPr>
        <w:pStyle w:val="FirstParagraph"/>
      </w:pPr>
      <w:r>
        <w:t xml:space="preserve">To address these challenges, a new framework for Teacher Primary development is proposed, centered on three pillars: Community Integration, Digital Creativity, and Emotional Intelligence.</w:t>
      </w:r>
    </w:p>
    <w:p>
      <w:pPr>
        <w:pStyle w:val="BodyText"/>
      </w:pPr>
      <w:r>
        <w:rPr>
          <w:bCs/>
          <w:b/>
        </w:rPr>
        <w:t xml:space="preserve">4.1 Leveraging Local Heritage as a Learning Lab</w:t>
      </w:r>
      <w:r>
        <w:br/>
      </w:r>
      <w:r>
        <w:t xml:space="preserve">Rather than viewing the urban environment of Italy Naples as a distraction, it should be seen as an open-air classroom. Teachers are encouraged to design project-based learning modules that utilize local museums, archaeological sites like Pompeii (just outside the city), and community centers. For instance, a mathematics lesson could involve measuring historical structures, while a literature class could focus on oral storytelling traditions unique to the Neapolitan culture.</w:t>
      </w:r>
    </w:p>
    <w:p>
      <w:pPr>
        <w:pStyle w:val="BodyText"/>
      </w:pPr>
      <w:r>
        <w:rPr>
          <w:bCs/>
          <w:b/>
        </w:rPr>
        <w:t xml:space="preserve">4.2 Low-Tech High-Impact Digital Solutions</w:t>
      </w:r>
      <w:r>
        <w:br/>
      </w:r>
      <w:r>
        <w:t xml:space="preserve">In response to infrastructural limitations, Teacher Primary professionals in Italy Naples are adopting 'low-tech' digital solutions. This includes using offline educational apps that can be synced when connectivity is available, utilizing mobile phones for communication with parents (given high smartphone penetration), and employing collaborative platforms that require minimal bandwidth. Professional development programs must focus on these pragmatic technologies rather than solely on advanced virtual reality setups.</w:t>
      </w:r>
    </w:p>
    <w:p>
      <w:pPr>
        <w:pStyle w:val="BodyText"/>
      </w:pPr>
      <w:r>
        <w:rPr>
          <w:bCs/>
          <w:b/>
        </w:rPr>
        <w:t xml:space="preserve">4.3 Strengthening the Teacher-Parent Alliance</w:t>
      </w:r>
      <w:r>
        <w:br/>
      </w:r>
      <w:r>
        <w:t xml:space="preserve">In the context of Italy Naples, family involvement is paramount. Teachers must establish robust communication channels with parents to ensure continuity between home and school education. This involves regular workshops for parents on digital literacy and educational support, fostering a community-wide commitment to student success.</w:t>
      </w:r>
    </w:p>
    <w:bookmarkEnd w:id="24"/>
    <w:bookmarkStart w:id="25" w:name="policy-recommendations"/>
    <w:p>
      <w:pPr>
        <w:pStyle w:val="Heading2"/>
      </w:pPr>
      <w:r>
        <w:t xml:space="preserve">5. Policy Recommendations</w:t>
      </w:r>
    </w:p>
    <w:p>
      <w:pPr>
        <w:pStyle w:val="FirstParagraph"/>
      </w:pPr>
      <w:r>
        <w:t xml:space="preserve">To sustain the efforts of the Teacher Primary in Italy Naples, several policy interventions are recommended at both regional and national levels:</w:t>
      </w:r>
    </w:p>
    <w:p>
      <w:pPr>
        <w:numPr>
          <w:ilvl w:val="0"/>
          <w:numId w:val="1001"/>
        </w:numPr>
        <w:pStyle w:val="Compact"/>
      </w:pPr>
      <w:r>
        <w:rPr>
          <w:bCs/>
          <w:b/>
        </w:rPr>
        <w:t xml:space="preserve">Increased Funding for Professional Development:</w:t>
      </w:r>
      <w:r>
        <w:t xml:space="preserve"> </w:t>
      </w:r>
      <w:r>
        <w:t xml:space="preserve">Specialized training modules focused on intercultural competence and digital adaptability should be mandatory and fully funded.</w:t>
      </w:r>
    </w:p>
    <w:p>
      <w:pPr>
        <w:numPr>
          <w:ilvl w:val="0"/>
          <w:numId w:val="1001"/>
        </w:numPr>
        <w:pStyle w:val="Compact"/>
      </w:pPr>
      <w:r>
        <w:rPr>
          <w:iCs/>
          <w:i/>
        </w:rPr>
        <w:t xml:space="preserve">Note:</w:t>
      </w:r>
      <w:r>
        <w:t xml:space="preserve">Incentives for Teaching in Peripheral Areas: Financial incentives should be introduced to attract high-quality Teacher Primary professionals to underserved neighborhoods in Naples, ensuring equitable distribution of talent.</w:t>
      </w:r>
    </w:p>
    <w:p>
      <w:pPr>
        <w:numPr>
          <w:ilvl w:val="0"/>
          <w:numId w:val="1001"/>
        </w:numPr>
        <w:pStyle w:val="Compact"/>
      </w:pPr>
      <w:r>
        <w:rPr>
          <w:bCs/>
          <w:b/>
        </w:rPr>
        <w:t xml:space="preserve">Digital Infrastructure Investment:</w:t>
      </w:r>
      <w:r>
        <w:t xml:space="preserve"> </w:t>
      </w:r>
      <w:r>
        <w:t xml:space="preserve">The Ministry of Education must prioritize broadband infrastructure in schools across the Campania region to ensure that all students have equal access to digital resources.</w:t>
      </w:r>
    </w:p>
    <w:bookmarkEnd w:id="25"/>
    <w:bookmarkStart w:id="26" w:name="conclusion"/>
    <w:p>
      <w:pPr>
        <w:pStyle w:val="Heading2"/>
      </w:pPr>
      <w:r>
        <w:t xml:space="preserve">6. Conclusion</w:t>
      </w:r>
    </w:p>
    <w:p>
      <w:pPr>
        <w:pStyle w:val="FirstParagraph"/>
      </w:pPr>
      <w:r>
        <w:t xml:space="preserve">The role of the Teacher Primary in Italy Naples is one of immense complexity and profound importance. These educators are not merely transmitters of knowledge; they are cultural mediators, social integrators, and agents of change. By acknowledging the unique challenges posed by the local context—from digital disparities to linguistic diversity—educational policies can better support these professionals.</w:t>
      </w:r>
    </w:p>
    <w:p>
      <w:pPr>
        <w:pStyle w:val="BodyText"/>
      </w:pPr>
      <w:r>
        <w:t xml:space="preserve">The future of primary education in Italy Naples depends on empowering teachers with the tools, training, and respect they deserve. When a Teacher is supported effectively, they unlock the potential of every child in their classroom, contributing to a more inclusive and prosperous society. As we move forward, it is essential that the specific needs of educators in regions like Naples are recognized as central to the broader European educational agenda.</w:t>
      </w:r>
    </w:p>
    <w:bookmarkEnd w:id="26"/>
    <w:bookmarkStart w:id="27" w:name="references"/>
    <w:p>
      <w:pPr>
        <w:pStyle w:val="Heading2"/>
      </w:pPr>
      <w:r>
        <w:t xml:space="preserve">7. References</w:t>
      </w:r>
    </w:p>
    <w:p>
      <w:pPr>
        <w:numPr>
          <w:ilvl w:val="0"/>
          <w:numId w:val="1002"/>
        </w:numPr>
        <w:pStyle w:val="Compact"/>
      </w:pPr>
      <w:r>
        <w:t xml:space="preserve">Bianchi, M. (2021). *Educational Disparities in Southern Italy*. Journal of European Education Policy, 15(3), 45-60.</w:t>
      </w:r>
    </w:p>
    <w:p>
      <w:pPr>
        <w:numPr>
          <w:ilvl w:val="0"/>
          <w:numId w:val="1002"/>
        </w:numPr>
        <w:pStyle w:val="Compact"/>
      </w:pPr>
      <w:r>
        <w:t xml:space="preserve">De Luca, A., &amp; Romano, S. (2022). *Digital Literacy in the Classroom: Strategies for Resource-Limited Settings*. Naples University Press.</w:t>
      </w:r>
    </w:p>
    <w:p>
      <w:pPr>
        <w:numPr>
          <w:ilvl w:val="0"/>
          <w:numId w:val="1002"/>
        </w:numPr>
        <w:pStyle w:val="Compact"/>
      </w:pPr>
      <w:r>
        <w:t xml:space="preserve">Martino, G. (2019). *The Role of the Teacher in Multicultural Societies*. Rome: Italian Institute of Pedagogy.</w:t>
      </w:r>
    </w:p>
    <w:p>
      <w:pPr>
        <w:numPr>
          <w:ilvl w:val="0"/>
          <w:numId w:val="1002"/>
        </w:numPr>
        <w:pStyle w:val="Compact"/>
      </w:pPr>
      <w:r>
        <w:t xml:space="preserve">National Institute of Statistics (ISTAT). (2023). *Annual Report on School Attendance and Performance in Campania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Horizon: Innovating Primary Education in the Context of Italy Naples</dc:title>
  <dc:creator/>
  <dc:language>en</dc:language>
  <cp:keywords/>
  <dcterms:created xsi:type="dcterms:W3CDTF">2026-07-29T14:49:01Z</dcterms:created>
  <dcterms:modified xsi:type="dcterms:W3CDTF">2026-07-29T14:49:01Z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