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Educational</w:t>
      </w:r>
      <w:r>
        <w:t xml:space="preserve"> </w:t>
      </w:r>
      <w:r>
        <w:t xml:space="preserve">Gaps</w:t>
      </w:r>
      <w:r>
        <w:t xml:space="preserve"> </w:t>
      </w:r>
      <w:r>
        <w:t xml:space="preserve">through</w:t>
      </w:r>
      <w:r>
        <w:t xml:space="preserve"> </w:t>
      </w:r>
      <w:r>
        <w:t xml:space="preserve">Pedagogical</w:t>
      </w:r>
      <w:r>
        <w:t xml:space="preserve"> </w:t>
      </w:r>
      <w:r>
        <w:t xml:space="preserve">Innovation</w:t>
      </w:r>
    </w:p>
    <w:bookmarkStart w:id="30" w:name="Xda15f74953417e2957a3d5ef3b42c51872c25ad"/>
    <w:p>
      <w:pPr>
        <w:pStyle w:val="Heading1"/>
      </w:pPr>
      <w:r>
        <w:t xml:space="preserve">The Transformative Role of the Teacher Primary in Pakistan Islamabad: Bridging Educational Gaps through Pedagogical Innovation</w:t>
      </w:r>
    </w:p>
    <w:p>
      <w:pPr>
        <w:pStyle w:val="FirstParagraph"/>
      </w:pPr>
      <w:r>
        <w:rPr>
          <w:bCs/>
          <w:b/>
        </w:rPr>
        <w:t xml:space="preserve">Abstract</w:t>
      </w:r>
    </w:p>
    <w:p>
      <w:pPr>
        <w:pStyle w:val="BodyText"/>
      </w:pPr>
      <w:r>
        <w:t xml:space="preserve">This paper examines the critical function of the</w:t>
      </w:r>
      <w:r>
        <w:t xml:space="preserve"> </w:t>
      </w:r>
      <w:r>
        <w:rPr>
          <w:bCs/>
          <w:b/>
        </w:rPr>
        <w:t xml:space="preserve">Teacher Primary</w:t>
      </w:r>
      <w:r>
        <w:t xml:space="preserve"> </w:t>
      </w:r>
      <w:r>
        <w:t xml:space="preserve">within the educational ecosystem of</w:t>
      </w:r>
      <w:r>
        <w:t xml:space="preserve"> </w:t>
      </w:r>
      <w:r>
        <w:rPr>
          <w:bCs/>
          <w:b/>
        </w:rPr>
        <w:t xml:space="preserve">Pakistan Islamabad</w:t>
      </w:r>
      <w:r>
        <w:t xml:space="preserve">. As a federal capital city, Islamabad represents a unique microcosm of Pakistan’s broader socio-economic and educational dynamics. While urban centers often benefit from better infrastructure, significant challenges regarding pedagogical quality, resource allocation, and inclusive education persist. This study analyzes the specific responsibilities, challenges faced by primary educators in this region, and proposes strategic frameworks for enhancing teacher efficacy. By focusing on the</w:t>
      </w:r>
      <w:r>
        <w:t xml:space="preserve"> </w:t>
      </w:r>
      <w:r>
        <w:rPr>
          <w:bCs/>
          <w:b/>
        </w:rPr>
        <w:t xml:space="preserve">Teacher Primary</w:t>
      </w:r>
      <w:r>
        <w:t xml:space="preserve"> </w:t>
      </w:r>
      <w:r>
        <w:t xml:space="preserve">as an agent of change within</w:t>
      </w:r>
      <w:r>
        <w:t xml:space="preserve"> </w:t>
      </w:r>
      <w:r>
        <w:rPr>
          <w:bCs/>
          <w:b/>
        </w:rPr>
        <w:t xml:space="preserve">Pakistan Islamabad</w:t>
      </w:r>
      <w:r>
        <w:t xml:space="preserve">, this conference paper aims to contribute to ongoing dialogues regarding educational reform and policy implementation at both provincial and federal levels.</w:t>
      </w:r>
    </w:p>
    <w:bookmarkStart w:id="20" w:name="introduction"/>
    <w:p>
      <w:pPr>
        <w:pStyle w:val="Heading2"/>
      </w:pPr>
      <w:r>
        <w:t xml:space="preserve">1. Introduction</w:t>
      </w:r>
    </w:p>
    <w:p>
      <w:pPr>
        <w:pStyle w:val="FirstParagraph"/>
      </w:pPr>
      <w:r>
        <w:t xml:space="preserve">The foundation of any robust national education system is its primary sector. It is during these formative years that cognitive skills, social behaviors, and foundational literacy are established. In the context of</w:t>
      </w:r>
      <w:r>
        <w:t xml:space="preserve"> </w:t>
      </w:r>
      <w:r>
        <w:rPr>
          <w:bCs/>
          <w:b/>
        </w:rPr>
        <w:t xml:space="preserve">Pakistan Islamabad</w:t>
      </w:r>
      <w:r>
        <w:t xml:space="preserve">, the capital city serves as a hub for policy-making and educational innovation, yet it also houses stark disparities in access to quality education between private institutions and government-run schools. The</w:t>
      </w:r>
      <w:r>
        <w:t xml:space="preserve"> </w:t>
      </w:r>
      <w:r>
        <w:rPr>
          <w:bCs/>
          <w:b/>
        </w:rPr>
        <w:t xml:space="preserve">Teacher Primary</w:t>
      </w:r>
      <w:r>
        <w:t xml:space="preserve"> </w:t>
      </w:r>
      <w:r>
        <w:t xml:space="preserve">stands at the forefront of addressing these disparities. This paper argues that empowering the primary teacher through targeted professional development, cultural sensitivity training, and technological integration is essential for achieving equitable educational outcomes in</w:t>
      </w:r>
      <w:r>
        <w:t xml:space="preserve"> </w:t>
      </w:r>
      <w:r>
        <w:rPr>
          <w:bCs/>
          <w:b/>
        </w:rPr>
        <w:t xml:space="preserve">Pakistan Islamabad</w:t>
      </w:r>
      <w:r>
        <w:t xml:space="preserve">.</w:t>
      </w:r>
    </w:p>
    <w:bookmarkEnd w:id="20"/>
    <w:bookmarkStart w:id="21" w:name="X8fe8671d847a4643dc7b060178e4f9c31e6f334"/>
    <w:p>
      <w:pPr>
        <w:pStyle w:val="Heading2"/>
      </w:pPr>
      <w:r>
        <w:t xml:space="preserve">2. The Context of Education in Pakistan Islamabad</w:t>
      </w:r>
    </w:p>
    <w:p>
      <w:pPr>
        <w:pStyle w:val="FirstParagraph"/>
      </w:pPr>
      <w:r>
        <w:rPr>
          <w:bCs/>
          <w:b/>
        </w:rPr>
        <w:t xml:space="preserve">Pakistan Islamabad</w:t>
      </w:r>
      <w:r>
        <w:t xml:space="preserve">, unlike other major metropolitan areas such as Karachi or Lahore, possesses a distinct administrative structure. The capital territory is under direct federal administration, which influences how educational policies are implemented in schools located within its borders. While the region generally exhibits higher literacy rates than national averages, the quality of education remains a pressing concern.</w:t>
      </w:r>
    </w:p>
    <w:p>
      <w:pPr>
        <w:pStyle w:val="BodyText"/>
      </w:pPr>
      <w:r>
        <w:t xml:space="preserve">The demographic makeup of Islamabad includes government officials, diplomats, military personnel, and a growing middle class. Consequently, there is a diverse student population with varying levels of preparedness for schooling. The</w:t>
      </w:r>
      <w:r>
        <w:t xml:space="preserve"> </w:t>
      </w:r>
      <w:r>
        <w:rPr>
          <w:bCs/>
          <w:b/>
        </w:rPr>
        <w:t xml:space="preserve">Teacher Primary</w:t>
      </w:r>
      <w:r>
        <w:t xml:space="preserve"> </w:t>
      </w:r>
      <w:r>
        <w:t xml:space="preserve">in this environment must be adept at handling classrooms that may contain students from highly privileged backgrounds alongside those from underprivileged communities who have migrated to the capital in search of better opportunities. This diversity necessitates a teaching approach that is not only academically rigorous but also socially inclusive.</w:t>
      </w:r>
    </w:p>
    <w:bookmarkEnd w:id="21"/>
    <w:bookmarkStart w:id="22" w:name="X5e911291d1c7e5230abab775956ce5b63e9fea4"/>
    <w:p>
      <w:pPr>
        <w:pStyle w:val="Heading2"/>
      </w:pPr>
      <w:r>
        <w:t xml:space="preserve">3. The Role and Responsibilities of the Teacher Primary</w:t>
      </w:r>
    </w:p>
    <w:p>
      <w:pPr>
        <w:pStyle w:val="FirstParagraph"/>
      </w:pPr>
      <w:r>
        <w:t xml:space="preserve">The definition of a</w:t>
      </w:r>
      <w:r>
        <w:t xml:space="preserve"> </w:t>
      </w:r>
      <w:r>
        <w:rPr>
          <w:bCs/>
          <w:b/>
        </w:rPr>
        <w:t xml:space="preserve">Teacher Primary</w:t>
      </w:r>
      <w:r>
        <w:t xml:space="preserve"> </w:t>
      </w:r>
      <w:r>
        <w:t xml:space="preserve">extends far beyond the delivery of curriculum content. In</w:t>
      </w:r>
      <w:r>
        <w:t xml:space="preserve"> </w:t>
      </w:r>
      <w:r>
        <w:rPr>
          <w:bCs/>
          <w:b/>
        </w:rPr>
        <w:t xml:space="preserve">Pakistan Islamabad</w:t>
      </w:r>
      <w:r>
        <w:t xml:space="preserve">, these educators serve as mentors, counselors, and community liaisons. Their responsibilities include:</w:t>
      </w:r>
    </w:p>
    <w:p>
      <w:pPr>
        <w:numPr>
          <w:ilvl w:val="0"/>
          <w:numId w:val="1001"/>
        </w:numPr>
        <w:pStyle w:val="Compact"/>
      </w:pPr>
      <w:r>
        <w:rPr>
          <w:bCs/>
          <w:b/>
        </w:rPr>
        <w:t xml:space="preserve">Cognitive Development:</w:t>
      </w:r>
      <w:r>
        <w:t xml:space="preserve"> </w:t>
      </w:r>
      <w:r>
        <w:t xml:space="preserve">Instilling foundational skills in literacy and numeracy using modern pedagogical methods rather than rote memorization.</w:t>
      </w:r>
    </w:p>
    <w:p>
      <w:pPr>
        <w:numPr>
          <w:ilvl w:val="0"/>
          <w:numId w:val="1001"/>
        </w:numPr>
        <w:pStyle w:val="Compact"/>
      </w:pPr>
      <w:r>
        <w:rPr>
          <w:bCs/>
          <w:b/>
        </w:rPr>
        <w:t xml:space="preserve">Social-Emotional Learning (SEL):</w:t>
      </w:r>
      <w:r>
        <w:t xml:space="preserve"> </w:t>
      </w:r>
      <w:r>
        <w:t xml:space="preserve">In a rapidly urbanizing environment, primary students face unique psychosocial challenges. The teacher must foster emotional resilience and social cohesion among students.</w:t>
      </w:r>
    </w:p>
    <w:p>
      <w:pPr>
        <w:numPr>
          <w:ilvl w:val="0"/>
          <w:numId w:val="1001"/>
        </w:numPr>
        <w:pStyle w:val="Compact"/>
      </w:pPr>
      <w:r>
        <w:rPr>
          <w:bCs/>
          <w:b/>
        </w:rPr>
        <w:t xml:space="preserve">Cultural Mediation:</w:t>
      </w:r>
      <w:r>
        <w:t xml:space="preserve"> </w:t>
      </w:r>
      <w:r>
        <w:t xml:space="preserve">Islamabad is a melting pot of cultures from across Pakistan. The</w:t>
      </w:r>
      <w:r>
        <w:t xml:space="preserve"> </w:t>
      </w:r>
      <w:r>
        <w:rPr>
          <w:bCs/>
          <w:b/>
        </w:rPr>
        <w:t xml:space="preserve">Teacher Primary</w:t>
      </w:r>
      <w:r>
        <w:t xml:space="preserve"> </w:t>
      </w:r>
      <w:r>
        <w:t xml:space="preserve">plays a vital role in promoting national unity and understanding among children from diverse ethnic backgrounds.</w:t>
      </w:r>
    </w:p>
    <w:p>
      <w:pPr>
        <w:numPr>
          <w:ilvl w:val="0"/>
          <w:numId w:val="1001"/>
        </w:numPr>
        <w:pStyle w:val="Compact"/>
      </w:pPr>
      <w:r>
        <w:rPr>
          <w:bCs/>
          <w:b/>
        </w:rPr>
        <w:t xml:space="preserve">Digital Integration:</w:t>
      </w:r>
      <w:r>
        <w:t xml:space="preserve"> </w:t>
      </w:r>
      <w:r>
        <w:t xml:space="preserve">As Islamabad emerges as a technology hub, primary teachers are expected to integrate digital tools into early childhood education, bridging the digital divide for students who may lack access at home.</w:t>
      </w:r>
    </w:p>
    <w:bookmarkEnd w:id="22"/>
    <w:bookmarkStart w:id="23" w:name="Xc01713862bc61f0c1bd2bc36c6eb7b8e7e47d26"/>
    <w:p>
      <w:pPr>
        <w:pStyle w:val="Heading2"/>
      </w:pPr>
      <w:r>
        <w:t xml:space="preserve">4. Challenges Facing Primary Educators in Islamabad</w:t>
      </w:r>
    </w:p>
    <w:p>
      <w:pPr>
        <w:pStyle w:val="FirstParagraph"/>
      </w:pPr>
      <w:r>
        <w:t xml:space="preserve">Despite the strategic importance of</w:t>
      </w:r>
      <w:r>
        <w:t xml:space="preserve"> </w:t>
      </w:r>
      <w:r>
        <w:rPr>
          <w:bCs/>
          <w:b/>
        </w:rPr>
        <w:t xml:space="preserve">Pakistan Islamabad</w:t>
      </w:r>
      <w:r>
        <w:t xml:space="preserve">, primary teachers face significant hurdles. First, there is often a gap between policy formulation and classroom implementation. While the Islamabad Curriculum and Textbook Board (ICTB) provides guidelines, many</w:t>
      </w:r>
      <w:r>
        <w:t xml:space="preserve"> </w:t>
      </w:r>
      <w:r>
        <w:rPr>
          <w:bCs/>
          <w:b/>
        </w:rPr>
        <w:t xml:space="preserve">Teacher Primary</w:t>
      </w:r>
      <w:r>
        <w:t xml:space="preserve"> </w:t>
      </w:r>
      <w:r>
        <w:t xml:space="preserve">professionals report insufficient training on how to apply these new pedagogical frameworks effectively.</w:t>
      </w:r>
    </w:p>
    <w:p>
      <w:pPr>
        <w:pStyle w:val="BodyText"/>
      </w:pPr>
      <w:r>
        <w:t xml:space="preserve">Secondly, resource disparity remains a critical issue. Government schools in certain sectors of Islamabad struggle with overcrowded classrooms and a lack of teaching aids. In contrast, private schools may have abundant resources but often prioritize profit over holistic child development. The</w:t>
      </w:r>
      <w:r>
        <w:t xml:space="preserve"> </w:t>
      </w:r>
      <w:r>
        <w:rPr>
          <w:bCs/>
          <w:b/>
        </w:rPr>
        <w:t xml:space="preserve">Teacher Primary</w:t>
      </w:r>
      <w:r>
        <w:t xml:space="preserve"> </w:t>
      </w:r>
      <w:r>
        <w:t xml:space="preserve">in the public sector must often improvise materials to ensure learning continuity.</w:t>
      </w:r>
    </w:p>
    <w:p>
      <w:pPr>
        <w:pStyle w:val="BodyText"/>
      </w:pPr>
      <w:r>
        <w:t xml:space="preserve">Furthermore, societal expectations place immense pressure on educators. Parents in Islamabad are increasingly demanding results-oriented education from an early age, which can sometimes conflict with the play-based and exploratory learning methods recommended for primary education. Balancing these conflicting demands is a significant challenge for the</w:t>
      </w:r>
      <w:r>
        <w:t xml:space="preserve"> </w:t>
      </w:r>
      <w:r>
        <w:rPr>
          <w:bCs/>
          <w:b/>
        </w:rPr>
        <w:t xml:space="preserve">Teacher Primary</w:t>
      </w:r>
      <w:r>
        <w:t xml:space="preserve">.</w:t>
      </w:r>
    </w:p>
    <w:bookmarkEnd w:id="23"/>
    <w:bookmarkStart w:id="27" w:name="X5997381a81537c30b8e21e375ef4f0b5b96d9f3"/>
    <w:p>
      <w:pPr>
        <w:pStyle w:val="Heading2"/>
      </w:pPr>
      <w:r>
        <w:t xml:space="preserve">5. Strategic Recommendations for Enhancing Teacher Efficacy</w:t>
      </w:r>
    </w:p>
    <w:p>
      <w:pPr>
        <w:pStyle w:val="FirstParagraph"/>
      </w:pPr>
      <w:r>
        <w:t xml:space="preserve">To address these challenges, several strategic interventions are proposed specifically tailored to the context of</w:t>
      </w:r>
      <w:r>
        <w:t xml:space="preserve"> </w:t>
      </w:r>
      <w:r>
        <w:rPr>
          <w:bCs/>
          <w:b/>
        </w:rPr>
        <w:t xml:space="preserve">Pakistan Islamabad</w:t>
      </w:r>
      <w:r>
        <w:t xml:space="preserve">:</w:t>
      </w:r>
    </w:p>
    <w:bookmarkStart w:id="24" w:name="continuous-professional-development-cpd"/>
    <w:p>
      <w:pPr>
        <w:pStyle w:val="Heading3"/>
      </w:pPr>
      <w:r>
        <w:t xml:space="preserve">5.1 Continuous Professional Development (CPD)</w:t>
      </w:r>
    </w:p>
    <w:p>
      <w:pPr>
        <w:pStyle w:val="FirstParagraph"/>
      </w:pPr>
      <w:r>
        <w:t xml:space="preserve">The Institute of Education and Research (IER) at Quaid-i-Azam University and other local institutions should collaborate with the Islamabad Curriculum and Textbook Board to offer regular, practical CPD workshops. These sessions should focus on active learning strategies, classroom management in diverse settings, and the integration of technology.</w:t>
      </w:r>
    </w:p>
    <w:bookmarkEnd w:id="24"/>
    <w:bookmarkStart w:id="25" w:name="mentorship-programs"/>
    <w:p>
      <w:pPr>
        <w:pStyle w:val="Heading3"/>
      </w:pPr>
      <w:r>
        <w:t xml:space="preserve">5.2 Mentorship Programs</w:t>
      </w:r>
    </w:p>
    <w:p>
      <w:pPr>
        <w:pStyle w:val="FirstParagraph"/>
      </w:pPr>
      <w:r>
        <w:t xml:space="preserve">A peer-mentorship network should be established among</w:t>
      </w:r>
      <w:r>
        <w:t xml:space="preserve"> </w:t>
      </w:r>
      <w:r>
        <w:rPr>
          <w:bCs/>
          <w:b/>
        </w:rPr>
        <w:t xml:space="preserve">Teacher Primary</w:t>
      </w:r>
      <w:r>
        <w:t xml:space="preserve">s in Islamabad. Experienced educators can mentor newer teachers, sharing best practices and providing emotional support. This community-building approach can reduce professional isolation and improve job satisfaction.</w:t>
      </w:r>
    </w:p>
    <w:bookmarkEnd w:id="25"/>
    <w:bookmarkStart w:id="26" w:name="community-engagement-initiatives"/>
    <w:p>
      <w:pPr>
        <w:pStyle w:val="Heading3"/>
      </w:pPr>
      <w:r>
        <w:t xml:space="preserve">5.3 Community Engagement Initiatives</w:t>
      </w:r>
    </w:p>
    <w:p>
      <w:pPr>
        <w:pStyle w:val="FirstParagraph"/>
      </w:pPr>
      <w:r>
        <w:t xml:space="preserve">Schools in</w:t>
      </w:r>
      <w:r>
        <w:t xml:space="preserve"> </w:t>
      </w:r>
      <w:r>
        <w:rPr>
          <w:bCs/>
          <w:b/>
        </w:rPr>
        <w:t xml:space="preserve">Pakistan Islamabad</w:t>
      </w:r>
      <w:r>
        <w:t xml:space="preserve"> </w:t>
      </w:r>
      <w:r>
        <w:t xml:space="preserve">should actively engage parents in the educational process through regular workshops that explain modern pedagogical methods. By educating parents on the importance of play-based learning and critical thinking, teachers can build a supportive home-school partnership.</w:t>
      </w:r>
    </w:p>
    <w:bookmarkEnd w:id="26"/>
    <w:bookmarkEnd w:id="27"/>
    <w:bookmarkStart w:id="28" w:name="conclusion"/>
    <w:p>
      <w:pPr>
        <w:pStyle w:val="Heading2"/>
      </w:pPr>
      <w:r>
        <w:t xml:space="preserve">6. Conclusion</w:t>
      </w:r>
    </w:p>
    <w:p>
      <w:pPr>
        <w:pStyle w:val="FirstParagraph"/>
      </w:pPr>
      <w:r>
        <w:t xml:space="preserve">The</w:t>
      </w:r>
      <w:r>
        <w:t xml:space="preserve"> </w:t>
      </w:r>
      <w:r>
        <w:rPr>
          <w:bCs/>
          <w:b/>
        </w:rPr>
        <w:t xml:space="preserve">Teacher Primary</w:t>
      </w:r>
      <w:r>
        <w:t xml:space="preserve"> </w:t>
      </w:r>
      <w:r>
        <w:t xml:space="preserve">is the cornerstone of educational reform in</w:t>
      </w:r>
      <w:r>
        <w:t xml:space="preserve"> </w:t>
      </w:r>
      <w:r>
        <w:rPr>
          <w:bCs/>
          <w:b/>
        </w:rPr>
        <w:t xml:space="preserve">Pakistan Islamabad</w:t>
      </w:r>
      <w:r>
        <w:t xml:space="preserve">. As the capital city continues to grow and evolve, the need for highly skilled, adaptable, and compassionate primary educators becomes ever more critical. By addressing systemic challenges through targeted professional development, resource optimization, and community engagement, stakeholders can empower these teachers to unlock the potential of every child.</w:t>
      </w:r>
    </w:p>
    <w:p>
      <w:pPr>
        <w:pStyle w:val="BodyText"/>
      </w:pPr>
      <w:r>
        <w:t xml:space="preserve">This paper underscores that investing in the</w:t>
      </w:r>
      <w:r>
        <w:t xml:space="preserve"> </w:t>
      </w:r>
      <w:r>
        <w:rPr>
          <w:bCs/>
          <w:b/>
        </w:rPr>
        <w:t xml:space="preserve">Teacher Primary</w:t>
      </w:r>
      <w:r>
        <w:t xml:space="preserve"> </w:t>
      </w:r>
      <w:r>
        <w:t xml:space="preserve">is not merely an educational imperative but a national priority for</w:t>
      </w:r>
      <w:r>
        <w:t xml:space="preserve"> </w:t>
      </w:r>
      <w:r>
        <w:rPr>
          <w:bCs/>
          <w:b/>
        </w:rPr>
        <w:t xml:space="preserve">Pakistan Islamabad</w:t>
      </w:r>
      <w:r>
        <w:t xml:space="preserve">. Future research should focus on longitudinal studies tracking the impact of specific pedagogical interventions on student outcomes in this unique urban context. Ultimately, a strong primary education system driven by effective teachers will lay the groundwork for a more equitable and prosperous society.</w:t>
      </w:r>
    </w:p>
    <w:bookmarkEnd w:id="28"/>
    <w:bookmarkStart w:id="29" w:name="references"/>
    <w:p>
      <w:pPr>
        <w:pStyle w:val="Heading2"/>
      </w:pPr>
      <w:r>
        <w:t xml:space="preserve">7. References</w:t>
      </w:r>
    </w:p>
    <w:p>
      <w:pPr>
        <w:numPr>
          <w:ilvl w:val="0"/>
          <w:numId w:val="1002"/>
        </w:numPr>
        <w:pStyle w:val="Compact"/>
      </w:pPr>
      <w:r>
        <w:t xml:space="preserve">[1] Islamabad Curriculum and Textbook Board (ICTB). (2023). *Annual Report on Primary Education Standards*. Islamabad: ICTB Press.</w:t>
      </w:r>
    </w:p>
    <w:p>
      <w:pPr>
        <w:numPr>
          <w:ilvl w:val="0"/>
          <w:numId w:val="1002"/>
        </w:numPr>
        <w:pStyle w:val="Compact"/>
      </w:pPr>
      <w:r>
        <w:t xml:space="preserve">[2] Ministry of Federal Education and Professional Training. (2022). *National Education Policy Framework: Urban Challenges in Capital Cities*. Islamabad: Government of Pakistan.</w:t>
      </w:r>
    </w:p>
    <w:p>
      <w:pPr>
        <w:numPr>
          <w:ilvl w:val="0"/>
          <w:numId w:val="1002"/>
        </w:numPr>
        <w:pStyle w:val="Compact"/>
      </w:pPr>
      <w:r>
        <w:t xml:space="preserve">[3] Ahmed, S., &amp; Khan, R. (2021). "Pedagogical Shifts in Pakistani Primary Schools: A Case Study of Islamabad." *Journal of South Asian Education*, 15(3), 45-60.</w:t>
      </w:r>
    </w:p>
    <w:p>
      <w:pPr>
        <w:numPr>
          <w:ilvl w:val="0"/>
          <w:numId w:val="1002"/>
        </w:numPr>
        <w:pStyle w:val="Compact"/>
      </w:pPr>
      <w:r>
        <w:t xml:space="preserve">[4] United Nations Children's Fund (UNICEF). (2023). *State of Education in Urban Pakistan: The Capital City Perspective*. New York: UNICEF.</w:t>
      </w:r>
    </w:p>
    <w:p>
      <w:pPr>
        <w:numPr>
          <w:ilvl w:val="0"/>
          <w:numId w:val="1002"/>
        </w:numPr>
        <w:pStyle w:val="Compact"/>
      </w:pPr>
      <w:r>
        <w:t xml:space="preserve">[5] World Bank. (2023). *Pakistan Education Sector Analysis: Bridging the Quality Gap*.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Teacher Primary in Pakistan Islamabad: Bridging Educational Gaps through Pedagogical Innovation</dc:title>
  <dc:creator/>
  <dc:language>en</dc:language>
  <cp:keywords/>
  <dcterms:created xsi:type="dcterms:W3CDTF">2026-07-29T19:34:25Z</dcterms:created>
  <dcterms:modified xsi:type="dcterms:W3CDTF">2026-07-29T19:34:25Z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