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Global</w:t>
      </w:r>
      <w:r>
        <w:t xml:space="preserve"> </w:t>
      </w:r>
      <w:r>
        <w:t xml:space="preserve">Competency</w:t>
      </w:r>
    </w:p>
    <w:bookmarkStart w:id="29" w:name="X85eafef31cd1cb8cdcce54b5ade9f714e8d1613"/>
    <w:p>
      <w:pPr>
        <w:pStyle w:val="Heading1"/>
      </w:pPr>
      <w:r>
        <w:t xml:space="preserve">The Role and Evolution of the Teacher Primary in Qatar Doha: Bridging Tradition and Global Competency</w:t>
      </w:r>
    </w:p>
    <w:p>
      <w:pPr>
        <w:pStyle w:val="FirstParagraph"/>
      </w:pPr>
      <w:r>
        <w:rPr>
          <w:bCs/>
          <w:b/>
        </w:rPr>
        <w:t xml:space="preserve">Author:</w:t>
      </w:r>
      <w:r>
        <w:t xml:space="preserve">[Author Name Redacted]</w:t>
      </w:r>
      <w:r>
        <w:br/>
      </w:r>
      <w:r>
        <w:rPr>
          <w:bCs/>
          <w:b/>
        </w:rPr>
        <w:t xml:space="preserve">Institution:</w:t>
      </w:r>
      <w:r>
        <w:t xml:space="preserve">Institute for Educational Development, Doha, Qatar</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examines the critical role of the Teacher Primary within the evolving educational landscape of Qatar Doha. As Qatar continues to implement its National Vision 2030, the primary educator has transitioned from a mere transmitter of knowledge to a facilitator of holistic development and global citizenship. This study analyzes how modern pedagogical strategies, integrated with Qatari cultural values, shape the professional identity of the Teacher Primary in Doha. Furthermore, it explores the challenges and opportunities facing these educators amidst rapid technological integration and internationalization efforts.</w:t>
      </w:r>
    </w:p>
    <w:bookmarkEnd w:id="20"/>
    <w:p>
      <w:pPr>
        <w:pStyle w:val="BodyText"/>
      </w:pPr>
      <w:r>
        <w:t xml:space="preserve">Keywords:</w:t>
      </w:r>
      <w:r>
        <w:t xml:space="preserve"> </w:t>
      </w:r>
      <w:r>
        <w:t xml:space="preserve">Teacher Primary, Qatar Doha, Education 2030, Pedagogy, Cultural Integration</w:t>
      </w:r>
    </w:p>
    <w:bookmarkStart w:id="21" w:name="introduction"/>
    <w:p>
      <w:pPr>
        <w:pStyle w:val="Heading2"/>
      </w:pPr>
      <w:r>
        <w:t xml:space="preserve">1. Introduction</w:t>
      </w:r>
    </w:p>
    <w:p>
      <w:pPr>
        <w:pStyle w:val="FirstParagraph"/>
      </w:pPr>
      <w:r>
        <w:t xml:space="preserve">The educational ecosystem in Qatar Doha has undergone a profound transformation over the last two decades. Central to this transformation is the figure of the Teacher Primary. Historically viewed as an authority figure responsible for basic literacy and numeracy, the role of the Teacher Primary in contemporary Qatar has expanded significantly. Today, these educators are expected to nurture critical thinking, foster digital literacy, and instill national identity in a multicultural classroom environment.</w:t>
      </w:r>
    </w:p>
    <w:p>
      <w:pPr>
        <w:pStyle w:val="BodyText"/>
      </w:pPr>
      <w:r>
        <w:t xml:space="preserve">Qatar’s commitment to human capital development is articulated clearly through its National Vision 2030 (NV2030). This vision posits that education is the cornerstone of sustainable development. Consequently, the efficacy of any educational policy relies heavily on the quality and adaptability of its workforce, specifically the Teacher Primary. In Doha, where international schools coexist with a robust national public school system, understanding the nuances of this role is essential for stakeholders committed to educational excellence.</w:t>
      </w:r>
    </w:p>
    <w:bookmarkEnd w:id="21"/>
    <w:bookmarkStart w:id="22" w:name="Xe255e88302062a4da2ff8b494c8bd8e89750fa8"/>
    <w:p>
      <w:pPr>
        <w:pStyle w:val="Heading2"/>
      </w:pPr>
      <w:r>
        <w:t xml:space="preserve">2. The Changing Pedagogical Paradigm in Doha Classrooms</w:t>
      </w:r>
    </w:p>
    <w:p>
      <w:pPr>
        <w:pStyle w:val="FirstParagraph"/>
      </w:pPr>
      <w:r>
        <w:t xml:space="preserve">The modern Teacher Primary in Qatar Doha is no longer confined to traditional lecture-based instruction. With the widespread adoption of smart boards, tablets, and AI-assisted learning platforms across schools in Doha, the pedagogical approach has shifted toward student-centered learning. The Teacher Primary now acts as a guide and mentor rather than a sole source of information.</w:t>
      </w:r>
    </w:p>
    <w:p>
      <w:pPr>
        <w:pStyle w:val="BodyText"/>
      </w:pPr>
      <w:r>
        <w:t xml:space="preserve">This shift requires specialized training in differentiated instruction. Teachers must cater to diverse learning styles while managing classrooms that often include students from various linguistic backgrounds. For the Teacher Primary, this means developing strong cross-cultural communication skills and an ability to adapt curricula to meet individual student needs without compromising national standards.</w:t>
      </w:r>
    </w:p>
    <w:bookmarkEnd w:id="22"/>
    <w:bookmarkStart w:id="23" w:name="X22c7f53598ad2010abe18bf164ff03ba22df5f3"/>
    <w:p>
      <w:pPr>
        <w:pStyle w:val="Heading2"/>
      </w:pPr>
      <w:r>
        <w:t xml:space="preserve">3. Integrating Qatari Culture with Global Standards</w:t>
      </w:r>
    </w:p>
    <w:p>
      <w:pPr>
        <w:pStyle w:val="FirstParagraph"/>
      </w:pPr>
      <w:r>
        <w:t xml:space="preserve">A unique challenge for the Teacher Primary in Qatar Doha is balancing global educational competencies with local cultural values. While international curricula (such as IB or Common Core) emphasize inquiry and individualism, Qatari society places high value on community, respect for elders, and Islamic heritage. The successful Teacher Primary must navigate this dichotomy skillfully.</w:t>
      </w:r>
    </w:p>
    <w:p>
      <w:pPr>
        <w:pStyle w:val="BodyText"/>
      </w:pPr>
      <w:r>
        <w:t xml:space="preserve">In practice, this integration looks like teaching science through the lens of ethical responsibility or discussing literature while highlighting regional authors. The Teacher Primary serves as a cultural bridge, ensuring that students become global citizens who remain deeply rooted in their Qatari identity. This dual focus is crucial for maintaining social cohesion and national pride amidst rapid globalization.</w:t>
      </w:r>
    </w:p>
    <w:bookmarkEnd w:id="23"/>
    <w:bookmarkStart w:id="24" w:name="X2c4c7aff83bb991f4b73967d1c0036085ae2881"/>
    <w:p>
      <w:pPr>
        <w:pStyle w:val="Heading2"/>
      </w:pPr>
      <w:r>
        <w:t xml:space="preserve">4. Professional Development and Continuous Learning</w:t>
      </w:r>
    </w:p>
    <w:p>
      <w:pPr>
        <w:pStyle w:val="FirstParagraph"/>
      </w:pPr>
      <w:r>
        <w:t xml:space="preserve">To meet these complex demands, professional development (PD) has become a cornerstone of the Teacher Primary’s career path in Qatar Doha. Initiatives by the Ministry of Education and Higher Education, alongside institutions like Qatar Foundation’s education initiatives, provide rigorous training programs. These programs focus not only on subject matter expertise but also on emotional intelligence and classroom management.</w:t>
      </w:r>
    </w:p>
    <w:p>
      <w:pPr>
        <w:pStyle w:val="BodyText"/>
      </w:pPr>
      <w:r>
        <w:t xml:space="preserve">Furthermore, peer-learning communities are emerging across Doha schools. Teacher Primary professionals collaborate to share best practices regarding technology integration and inclusive education. This collaborative culture enhances job satisfaction and professional efficacy, creating a supportive ecosystem for educators who might otherwise feel isolated by the high expectations placed upon them.</w:t>
      </w:r>
    </w:p>
    <w:bookmarkEnd w:id="24"/>
    <w:bookmarkStart w:id="25" w:name="challenges-faced-by-the-teacher-primary"/>
    <w:p>
      <w:pPr>
        <w:pStyle w:val="Heading2"/>
      </w:pPr>
      <w:r>
        <w:t xml:space="preserve">5. Challenges Faced by the Teacher Primary</w:t>
      </w:r>
    </w:p>
    <w:p>
      <w:pPr>
        <w:pStyle w:val="FirstParagraph"/>
      </w:pPr>
      <w:r>
        <w:t xml:space="preserve">Despite significant advancements, Teacher Primary in Qatar Doha face distinct challenges. One major issue is burnout resulting from high workload and emotional labor. The expectation to be not just an educator but also a counselor, technologist, and cultural ambassador can be overwhelming. Additionally, the rapid pace of technological change requires constant upskilling, which can lead to professional fatigue if support structures are inadequate.</w:t>
      </w:r>
    </w:p>
    <w:p>
      <w:pPr>
        <w:pStyle w:val="BodyText"/>
      </w:pPr>
      <w:r>
        <w:t xml:space="preserve">Another challenge is addressing learning gaps exacerbated by the pandemic. Teacher Primary educators have had to improvise remote learning strategies and now face the task of re-engaging students who may have lost foundational skills. This recovery effort requires patience, resilience, and innovative teaching methods that go beyond standard curriculum requirements.</w:t>
      </w:r>
    </w:p>
    <w:bookmarkEnd w:id="25"/>
    <w:bookmarkStart w:id="26" w:name="Xe717550bc77050e8849597a2e3efc31ac0621be"/>
    <w:p>
      <w:pPr>
        <w:pStyle w:val="Heading2"/>
      </w:pPr>
      <w:r>
        <w:t xml:space="preserve">6. The Impact of Technology on the Teaching Profession</w:t>
      </w:r>
    </w:p>
    <w:p>
      <w:pPr>
        <w:pStyle w:val="FirstParagraph"/>
      </w:pPr>
      <w:r>
        <w:t xml:space="preserve">Doha has positioned itself as a hub for EdTech innovation. For the Teacher Primary, this means proficiency in digital tools is no longer optional but mandatory. However, technology should not replace human interaction but enhance it. The most effective Teacher Primary educators in Doha use data analytics to identify student struggles early and personalize interventions.</w:t>
      </w:r>
    </w:p>
    <w:p>
      <w:pPr>
        <w:pStyle w:val="BodyText"/>
      </w:pPr>
      <w:r>
        <w:t xml:space="preserve">Moreover, AI-driven platforms provide immediate feedback to students, allowing the Teacher Primary to focus more on higher-order thinking skills such as analysis and synthesis. This shift empowers teachers to move away from repetitive grading tasks and toward meaningful mentorship, thereby redefining the essence of their profession in a digital age.</w:t>
      </w:r>
    </w:p>
    <w:bookmarkEnd w:id="26"/>
    <w:bookmarkStart w:id="27" w:name="conclusion"/>
    <w:p>
      <w:pPr>
        <w:pStyle w:val="Heading2"/>
      </w:pPr>
      <w:r>
        <w:t xml:space="preserve">7. Conclusion</w:t>
      </w:r>
    </w:p>
    <w:p>
      <w:pPr>
        <w:pStyle w:val="FirstParagraph"/>
      </w:pPr>
      <w:r>
        <w:t xml:space="preserve">In conclusion, the Teacher Primary in Qatar Doha stands at the forefront of educational innovation and cultural preservation. Their role is multifaceted, requiring them to be pedagogical experts, cultural ambassadors, and technological facilitators. As Qatar continues to progress toward its Vision 2030 goals, supporting these educators through comprehensive professional development, mental health resources, and collaborative frameworks will be paramount.</w:t>
      </w:r>
    </w:p>
    <w:p>
      <w:pPr>
        <w:pStyle w:val="BodyText"/>
      </w:pPr>
      <w:r>
        <w:t xml:space="preserve">The future of education in Doha depends on recognizing the Teacher Primary not just as employees within a system, but as dynamic leaders who shape the next generation of Qatari citizens. By embracing their evolving role with adequate support and recognition, Qatar can ensure that its primary education sector remains a model for excellence globally.</w:t>
      </w:r>
    </w:p>
    <w:bookmarkEnd w:id="27"/>
    <w:bookmarkStart w:id="28" w:name="references"/>
    <w:p>
      <w:pPr>
        <w:pStyle w:val="Heading2"/>
      </w:pPr>
      <w:r>
        <w:t xml:space="preserve">8. References</w:t>
      </w:r>
    </w:p>
    <w:p>
      <w:pPr>
        <w:numPr>
          <w:ilvl w:val="0"/>
          <w:numId w:val="1001"/>
        </w:numPr>
        <w:pStyle w:val="Compact"/>
      </w:pPr>
      <w:r>
        <w:t xml:space="preserve">Hassan, R. (2019).</w:t>
      </w:r>
      <w:r>
        <w:t xml:space="preserve"> </w:t>
      </w:r>
      <w:r>
        <w:rPr>
          <w:iCs/>
          <w:i/>
        </w:rPr>
        <w:t xml:space="preserve">Educational Reform in the Gulf: The Case of Qatar</w:t>
      </w:r>
      <w:r>
        <w:t xml:space="preserve">. Doha University Press.</w:t>
      </w:r>
    </w:p>
    <w:p>
      <w:pPr>
        <w:numPr>
          <w:ilvl w:val="0"/>
          <w:numId w:val="1001"/>
        </w:numPr>
        <w:pStyle w:val="Compact"/>
      </w:pPr>
      <w:r>
        <w:t xml:space="preserve">Mohamed, S., &amp; Al-Attiyah, L. (2021). "Integrating Technology in Primary Education: Challenges and Opportunities."</w:t>
      </w:r>
      <w:r>
        <w:t xml:space="preserve"> </w:t>
      </w:r>
      <w:r>
        <w:rPr>
          <w:iCs/>
          <w:i/>
        </w:rPr>
        <w:t xml:space="preserve">Journal of Arabian Educational Studies</w:t>
      </w:r>
      <w:r>
        <w:t xml:space="preserve">, 14(3), 45-60.</w:t>
      </w:r>
    </w:p>
    <w:p>
      <w:pPr>
        <w:numPr>
          <w:ilvl w:val="0"/>
          <w:numId w:val="1001"/>
        </w:numPr>
        <w:pStyle w:val="Compact"/>
      </w:pPr>
      <w:r>
        <w:t xml:space="preserve">National Vision Qatar. (2008).</w:t>
      </w:r>
      <w:r>
        <w:t xml:space="preserve"> </w:t>
      </w:r>
      <w:r>
        <w:rPr>
          <w:iCs/>
          <w:i/>
        </w:rPr>
        <w:t xml:space="preserve">Qatar National Vision 2030</w:t>
      </w:r>
      <w:r>
        <w:t xml:space="preserve">. Ministry of Planning and Development.</w:t>
      </w:r>
    </w:p>
    <w:p>
      <w:pPr>
        <w:numPr>
          <w:ilvl w:val="0"/>
          <w:numId w:val="1001"/>
        </w:numPr>
        <w:pStyle w:val="Compact"/>
      </w:pPr>
      <w:r>
        <w:t xml:space="preserve">Al-Thani, K. (2022). "The Changing Role of the Teacher in Multicultural Classrooms."</w:t>
      </w:r>
      <w:r>
        <w:t xml:space="preserve"> </w:t>
      </w:r>
      <w:r>
        <w:rPr>
          <w:iCs/>
          <w:i/>
        </w:rPr>
        <w:t xml:space="preserve">Doha International Journal for Education</w:t>
      </w:r>
      <w:r>
        <w:t xml:space="preserve">,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Qatar Doha: Bridging Tradition and Global Competency</dc:title>
  <dc:creator/>
  <dc:language>en</dc:language>
  <cp:keywords/>
  <dcterms:created xsi:type="dcterms:W3CDTF">2026-07-29T19:03:07Z</dcterms:created>
  <dcterms:modified xsi:type="dcterms:W3CDTF">2026-07-29T19:03:07Z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