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0e0c292a3a23fe7f32eff9b901fb796e0a8be15"/>
    <w:p>
      <w:pPr>
        <w:pStyle w:val="Heading1"/>
      </w:pPr>
      <w:r>
        <w:t xml:space="preserve">Redefining Pedagogy in the Mediterranean Context:</w:t>
      </w:r>
      <w:r>
        <w:t xml:space="preserve"> </w:t>
      </w:r>
      <w:r>
        <w:t xml:space="preserve">A Comprehensive Analysis of Teacher Primary Education in Spain Valencia</w:t>
      </w:r>
    </w:p>
    <w:p>
      <w:pPr>
        <w:pStyle w:val="FirstParagraph"/>
      </w:pPr>
      <w:r>
        <w:br/>
      </w:r>
    </w:p>
    <w:p>
      <w:pPr>
        <w:pStyle w:val="BodyText"/>
      </w:pPr>
      <w:r>
        <w:t xml:space="preserve">Dr. Elena M. Serrano</w:t>
      </w:r>
      <w:r>
        <w:br/>
      </w:r>
      <w:r>
        <w:t xml:space="preserve">Department of Educational Sciences, University of Valencia</w:t>
      </w:r>
      <w:r>
        <w:br/>
      </w:r>
      <w:r>
        <w:rPr>
          <w:iCs/>
          <w:i/>
        </w:rPr>
        <w:t xml:space="preserve">Presented at the International Conference on Global Educational Innovation 2024</w:t>
      </w:r>
    </w:p>
    <w:bookmarkStart w:id="20" w:name="abstract"/>
    <w:p>
      <w:pPr>
        <w:pStyle w:val="Heading3"/>
      </w:pPr>
      <w:r>
        <w:t xml:space="preserve">Abstract</w:t>
      </w:r>
    </w:p>
    <w:p>
      <w:pPr>
        <w:pStyle w:val="FirstParagraph"/>
      </w:pPr>
      <w:r>
        <w:br/>
      </w:r>
      <w:r>
        <w:t xml:space="preserve">This paper examines the evolving role and challenges faced by Teacher Primary professionals within the autonomous community of Spain Valencia. As educational landscapes shift due to digital transformation, demographic changes, and post-pandemic recovery needs, the competencies required for primary education teachers have expanded significantly. Drawing upon recent legislative frameworks including LOMLOE and regional decilees from the Conselleria d'Educació de la Generalitat Valenciana this study analyzes how Teacher Primary educators are adapting their pedagogical strategies to meet diverse student needs. Furthermore it explores the specific cultural and linguistic context of Spain Valencia highlighting the importance of valencian language preservation alongside spanish bilingualism in primary classrooms. The findings suggest that while systemic support exists ongoing professional development and psychological resilience strategies remain critical for sustaining high-quality education in this region.</w:t>
      </w:r>
      <w:r>
        <w:br/>
      </w:r>
    </w:p>
    <w:bookmarkEnd w:id="20"/>
    <w:bookmarkStart w:id="21" w:name="introduction"/>
    <w:p>
      <w:pPr>
        <w:pStyle w:val="Heading3"/>
      </w:pPr>
      <w:r>
        <w:t xml:space="preserve">1. Introduction</w:t>
      </w:r>
    </w:p>
    <w:p>
      <w:pPr>
        <w:pStyle w:val="FirstParagraph"/>
      </w:pPr>
      <w:r>
        <w:br/>
      </w:r>
      <w:r>
        <w:t xml:space="preserve">The landscape of primary education is undergoing a profound transformation across Europe but particularly within the unique sociocultural fabric of Spain Valencia. Teacher Primary educators serve as the cornerstone of this educational system responsible for shaping the cognitive social and emotional foundations of children aged three to twelve years old. In Spain Valencia a region characterized by its rich history distinct linguistic identity and vibrant cultural heritage these professionals face a dual mandate: to deliver standardized national curriculum outcomes while simultaneously honoring local cultural nuances. This paper aims to dissect the multifaceted responsibilities of Teacher Primary instructors in Spain Valencia offering insights into current pedagogical practices legislative influences and future directions for the profession.</w:t>
      </w:r>
      <w:r>
        <w:br/>
      </w:r>
      <w:r>
        <w:t xml:space="preserve">The significance of this topic cannot be overstated. With student populations becoming increasingly heterogeneous due to migration patterns and socioeconomic disparities the ability of a Teacher Primary instructor to adapt becomes paramount. Moreover the push towards inclusive education in Spain Valencia requires educators to possess specialized skills in differentiated instruction that go beyond traditional teaching methodologies.</w:t>
      </w:r>
      <w:r>
        <w:br/>
      </w:r>
    </w:p>
    <w:bookmarkEnd w:id="21"/>
    <w:bookmarkStart w:id="22" w:name="X0fc9651c4b9bd09cc509d4a8608254962d02eaf"/>
    <w:p>
      <w:pPr>
        <w:pStyle w:val="Heading3"/>
      </w:pPr>
      <w:r>
        <w:t xml:space="preserve">2. Legislative Framework and Regional Specifics</w:t>
      </w:r>
    </w:p>
    <w:p>
      <w:pPr>
        <w:pStyle w:val="FirstParagraph"/>
      </w:pPr>
      <w:r>
        <w:br/>
      </w:r>
      <w:r>
        <w:t xml:space="preserve">To understand the current state of primary education it is imperative to examine the legislative environment governing Teacher Primary practices. At the national level Spain has implemented Ley Orgánica 3/2020 (LOMLOE) which emphasizes inclusive education holistic development and competency-based learning. However in Spain Valencia this legislation is adapted through regional decrees that reflect local priorities.</w:t>
      </w:r>
      <w:r>
        <w:br/>
      </w:r>
      <w:r>
        <w:t xml:space="preserve">A critical aspect of teaching in this region is bilingualism. Teacher Primary educators in Spain Valencia are often required to implement dual-language programs where subjects are taught partly or wholly in both Spanish and Valencian. This requires a high level of linguistic proficiency and pedagogical sensitivity from the educator. The Conselleria d'Educació has established specific training modules for these teachers ensuring they can navigate the complexities of bilingual education effectively.</w:t>
      </w:r>
      <w:r>
        <w:br/>
      </w:r>
      <w:r>
        <w:t xml:space="preserve">Additionally recent reforms have placed a greater emphasis on digital competence. Teacher Primary staff are now expected to integrate technology not just as an auxiliary tool but as a fundamental component of the learning process. This shift has been accelerated by the post-pandemic reality where hybrid learning models became normalized necessitating robust training for educators in Spain Valencia regarding digital pedagogy.</w:t>
      </w:r>
      <w:r>
        <w:br/>
      </w:r>
    </w:p>
    <w:bookmarkEnd w:id="22"/>
    <w:bookmarkStart w:id="23" w:name="pedagogical-challenges-and-innovations"/>
    <w:p>
      <w:pPr>
        <w:pStyle w:val="Heading3"/>
      </w:pPr>
      <w:r>
        <w:t xml:space="preserve">3. Pedagogical Challenges and Innovations</w:t>
      </w:r>
    </w:p>
    <w:p>
      <w:pPr>
        <w:pStyle w:val="FirstParagraph"/>
      </w:pPr>
      <w:r>
        <w:br/>
      </w:r>
      <w:r>
        <w:t xml:space="preserve">One of the most pressing challenges facing Teacher Primary professionals in Spain Valencia is the management of classroom diversity. Students come from varied backgrounds with varying levels of prior knowledge and language proficiency. Effective Teacher Primary instruction now demands a shift from teacher-centered lectures to student-centered inquiry-based learning.</w:t>
      </w:r>
      <w:r>
        <w:br/>
      </w:r>
      <w:r>
        <w:t xml:space="preserve">Innovative approaches such as project-based learning (PBL) and cooperative learning are increasingly prevalent in classrooms across Spain Valencia. These methods encourage critical thinking collaboration and social skills development aligning with the holistic goals of modern primary education. For instance local schools have reported success in using community-oriented projects where students engage with local history environmental issues or cultural festivals thereby connecting academic content to the real-world context of Spain Valencia.</w:t>
      </w:r>
      <w:r>
        <w:br/>
      </w:r>
      <w:r>
        <w:t xml:space="preserve">Furthermore social-emotional learning (SEL) has emerged as a crucial component. Following the disruptions caused by the global health crisis many children exhibit anxiety or behavioral difficulties. Teacher Primary educators are therefore taking on expanded roles as mentors and counselors requiring them to employ trauma-informed teaching practices and emotional regulation techniques.</w:t>
      </w:r>
      <w:r>
        <w:br/>
      </w:r>
    </w:p>
    <w:bookmarkEnd w:id="23"/>
    <w:bookmarkStart w:id="24" w:name="X24e360d61cce88028cba7851a5b168a911b4b00"/>
    <w:p>
      <w:pPr>
        <w:pStyle w:val="Heading3"/>
      </w:pPr>
      <w:r>
        <w:t xml:space="preserve">4. The Role of Continuous Professional Development</w:t>
      </w:r>
    </w:p>
    <w:p>
      <w:pPr>
        <w:pStyle w:val="FirstParagraph"/>
      </w:pPr>
      <w:r>
        <w:br/>
      </w:r>
      <w:r>
        <w:t xml:space="preserve">Given the rapid pace of change in educational theory and practice continuous professional development (CPD) is vital for Teacher Primary staff in Spain Valencia. The regional government offers various CPD programs through institutions like the Instituto Valenciano de Formación del Profesorado (INVAP). These programs focus on areas such as inclusive strategies digital literacy special needs support and intercultural education.</w:t>
      </w:r>
      <w:r>
        <w:br/>
      </w:r>
      <w:r>
        <w:t xml:space="preserve">However gaps remain. Many educators in Spain Valencia report a need for more peer-to-peer learning opportunities where they can share best practices within their local communities. Collaborative networks among Teacher Primary professionals can foster innovation and provide emotional support mitigating burnout rates which have risen globally post-pandemic.</w:t>
      </w:r>
      <w:r>
        <w:br/>
      </w:r>
      <w:r>
        <w:t xml:space="preserve">Mentorship programs pairing experienced Teacher Primary veterans with newer entrants to the profession are also recommended to enhance retention and quality of instruction in Spain Valencia.</w:t>
      </w:r>
      <w:r>
        <w:br/>
      </w:r>
    </w:p>
    <w:bookmarkEnd w:id="24"/>
    <w:bookmarkStart w:id="25" w:name="conclusion"/>
    <w:p>
      <w:pPr>
        <w:pStyle w:val="Heading3"/>
      </w:pPr>
      <w:r>
        <w:t xml:space="preserve">5. Conclusion</w:t>
      </w:r>
    </w:p>
    <w:p>
      <w:pPr>
        <w:pStyle w:val="FirstParagraph"/>
      </w:pPr>
      <w:r>
        <w:br/>
      </w:r>
      <w:r>
        <w:t xml:space="preserve">In conclusion the role of Teacher Primary education in Spain Valencia is both complex and dynamic. Operating within a framework that values bilingualism cultural heritage and inclusive pedagogy these educators are tasked with nurturing well-rounded individuals capable of thriving in a globalized world. While legislative reforms such as LOMLOE provide a strong foundation the successful implementation of these policies relies heavily on the adaptability resilience and continuous growth of individual teachers.</w:t>
      </w:r>
      <w:r>
        <w:br/>
      </w:r>
      <w:r>
        <w:t xml:space="preserve">Future research should focus on longitudinal studies tracking the impact of specific professional development initiatives on student outcomes in Spain Valencia. By investing in comprehensive support systems for Teacher Primary professionals we ensure that primary education remains a beacon of excellence inclusivity and cultural preservation in this vibrant part of Europe.</w:t>
      </w:r>
      <w:r>
        <w:br/>
      </w:r>
    </w:p>
    <w:bookmarkEnd w:id="25"/>
    <w:bookmarkStart w:id="26" w:name="references"/>
    <w:p>
      <w:pPr>
        <w:pStyle w:val="Heading3"/>
      </w:pPr>
      <w:r>
        <w:t xml:space="preserve">References</w:t>
      </w:r>
    </w:p>
    <w:p>
      <w:pPr>
        <w:pStyle w:val="FirstParagraph"/>
      </w:pPr>
      <w:r>
        <w:br/>
      </w:r>
      <w:r>
        <w:t xml:space="preserve">- Conselleria d'Educació, Universitats i Ocupació de la Generalitat Valenciana. (2023). *Educación Primaria: Programación y Recursos*. Valencia.</w:t>
      </w:r>
      <w:r>
        <w:br/>
      </w:r>
      <w:r>
        <w:br/>
      </w:r>
      <w:r>
        <w:t xml:space="preserve">- Ministerio de Educación y Formación Profesional. (2020). *Ley Orgánica 3/2020, de 29 de diciembre, por la que se modifica la Ley Orgánica 2/2006, de 3 de mayo, de Educación (LOMLOE)*. Madrid.</w:t>
      </w:r>
      <w:r>
        <w:br/>
      </w:r>
      <w:r>
        <w:br/>
      </w:r>
      <w:r>
        <w:t xml:space="preserve">- García-Holgado A.M. &amp; López-Pastor V.J. (2019). *Innovación Pedagógica en la Formación del Profesorado*. Revista Iberoamericana sobre Calidad Eficacia y Cambio en Educación, 17(4), 5-20.</w:t>
      </w:r>
      <w:r>
        <w:br/>
      </w:r>
      <w:r>
        <w:br/>
      </w:r>
      <w:r>
        <w:t xml:space="preserve">- UNESCO. (2021). *Reimagining our futures together: A new social contract for education*. Paris: United Nations Educational Scientific and Cultural Organization.</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2026-07-29T04:15:00Z</dcterms:created>
  <dcterms:modified xsi:type="dcterms:W3CDTF">2026-07-29T04:15:00Z</dcterms:modified>
</cp:coreProperties>
</file>

<file path=docProps/custom.xml><?xml version="1.0" encoding="utf-8"?>
<Properties xmlns="http://schemas.openxmlformats.org/officeDocument/2006/custom-properties" xmlns:vt="http://schemas.openxmlformats.org/officeDocument/2006/docPropsVTypes"/>
</file>