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Multiculturalism</w:t>
      </w:r>
      <w:r>
        <w:t xml:space="preserve"> </w:t>
      </w:r>
      <w:r>
        <w:t xml:space="preserve">and</w:t>
      </w:r>
      <w:r>
        <w:t xml:space="preserve"> </w:t>
      </w:r>
      <w:r>
        <w:t xml:space="preserve">Digital</w:t>
      </w:r>
      <w:r>
        <w:t xml:space="preserve"> </w:t>
      </w:r>
      <w:r>
        <w:t xml:space="preserve">Transformation</w:t>
      </w:r>
    </w:p>
    <w:bookmarkStart w:id="26" w:name="X906f874e18cccc6dda1e9fdc3ef93cdad4221c7"/>
    <w:p>
      <w:pPr>
        <w:pStyle w:val="Heading1"/>
      </w:pPr>
      <w:r>
        <w:t xml:space="preserve">The Evolving Role of the Primary Teacher in Switzerland Zurich</w:t>
      </w:r>
      <w:r>
        <w:br/>
      </w:r>
      <w:r>
        <w:t xml:space="preserve">Navigating Multiculturalism and Digital Transformation</w:t>
      </w:r>
    </w:p>
    <w:p>
      <w:pPr>
        <w:pStyle w:val="FirstParagraph"/>
      </w:pPr>
      <w:r>
        <w:rPr>
          <w:bCs/>
          <w:b/>
        </w:rPr>
        <w:t xml:space="preserve">Jane Doe, PhD Candidate</w:t>
      </w:r>
      <w:r>
        <w:br/>
      </w:r>
      <w:r>
        <w:t xml:space="preserve">Institute of Education, University of Zurich</w:t>
      </w:r>
      <w:r>
        <w:br/>
      </w:r>
      <w:r>
        <w:t xml:space="preserve">Zurich, Switzerland</w:t>
      </w:r>
    </w:p>
    <w:p>
      <w:pPr>
        <w:pStyle w:val="BodyText"/>
      </w:pPr>
      <w:r>
        <w:rPr>
          <w:bCs/>
          <w:b/>
        </w:rPr>
        <w:t xml:space="preserve">Abstract:</w:t>
      </w:r>
      <w:r>
        <w:br/>
      </w:r>
      <w:r>
        <w:t xml:space="preserve">The landscape of primary education in the Canton of Zurich is undergoing a profound transformation driven by demographic shifts and rapid technological advancement. This conference paper examines the multifaceted role of the Primary Teacher within this specific Swiss context. By analyzing current pedagogical frameworks, such as Lehrplan 21, alongside local municipal policies in Zurich, this study highlights the increasing demand for cultural competence, social-emotional support skills, and digital literacy among primary educators. The findings suggest that while the traditional transmission of knowledge remains relevant today's Primary Teacher must act as a facilitator of inclusive learning environments and a mediator between diverse linguistic backgrounds. This paper argues for enhanced professional development programs tailored to the unique challenges faced by schools in one of Europe’s most international cities.</w:t>
      </w:r>
    </w:p>
    <w:bookmarkStart w:id="20" w:name="introduction"/>
    <w:p>
      <w:pPr>
        <w:pStyle w:val="Heading2"/>
      </w:pPr>
      <w:r>
        <w:t xml:space="preserve">1. Introduction</w:t>
      </w:r>
    </w:p>
    <w:p>
      <w:pPr>
        <w:pStyle w:val="FirstParagraph"/>
      </w:pPr>
      <w:r>
        <w:t xml:space="preserve">The Canton of Zurich, home to Switzerland’s largest city and a global hub for finance, culture, and innovation, presents a unique microcosm for educational research. In this dynamic environment, the Primary Teacher is no longer merely an instructor of basic literacy and numeracy but has become a central figure in social integration and digital navigation. As one of the most multicultural regions in Switzerland Zurich exposes primary educators to classrooms where students may speak over forty different home languages, ranging from Turkish and Portuguese to Serbisch, Arabic, and English. This linguistic diversity necessitates a reevaluation of teaching methodologies and teacher training curricula.</w:t>
      </w:r>
    </w:p>
    <w:p>
      <w:pPr>
        <w:pStyle w:val="BodyText"/>
      </w:pPr>
      <w:r>
        <w:t xml:space="preserve">Furthermore the integration of digital technologies into early childhood education has accelerated post-pandemic. For the Primary Teacher in Zurich this means balancing screen time with traditional pedagogical values, ensuring that technology serves as a tool for equity rather than a source of disparity. This paper explores these dual pressures on the Primary Teacher, situating them within the broader framework of Swiss educational standards while acknowledging the specific administrative and cultural nuances of Zurich’s municipal school system.</w:t>
      </w:r>
    </w:p>
    <w:bookmarkEnd w:id="20"/>
    <w:bookmarkStart w:id="21" w:name="the-multicultural-classroom-in-zurich"/>
    <w:p>
      <w:pPr>
        <w:pStyle w:val="Heading2"/>
      </w:pPr>
      <w:r>
        <w:t xml:space="preserve">2. The Multicultural Classroom in Zurich</w:t>
      </w:r>
    </w:p>
    <w:p>
      <w:pPr>
        <w:pStyle w:val="FirstParagraph"/>
      </w:pPr>
      <w:r>
        <w:t xml:space="preserve">The demographic composition of Zurich’s primary schools is distinctively diverse. Approximately one-third of the student population has a migration background, with many students arriving with limited proficiency in German, the primary language of instruction. For the Primary Teacher this creates a critical challenge: how to deliver age-appropriate content to students who are simultaneously acquiring the host language.</w:t>
      </w:r>
    </w:p>
    <w:p>
      <w:pPr>
        <w:pStyle w:val="BodyText"/>
      </w:pPr>
      <w:r>
        <w:t xml:space="preserve">In Zurich specifically, schools have developed robust "Welcome Classes" and integration support systems. However these resources are often supplementary, leaving the classroom Primary Teacher responsible for differentiated instruction within mainstream settings. Research indicates that successful teachers in this context adopt a translingual pedagogy, recognizing students’ native languages as cognitive assets rather than deficits. This approach requires a shift from monolingual teaching models to inclusive strategies that validate linguistic diversity.</w:t>
      </w:r>
    </w:p>
    <w:p>
      <w:pPr>
        <w:pStyle w:val="BodyText"/>
      </w:pPr>
      <w:r>
        <w:t xml:space="preserve">Moreover the cultural competency of the Primary Teacher extends beyond language. Zurich’s population includes diverse religious and cultural practices that influence classroom dynamics, holidays, and dietary needs. Effective teachers must navigate these sensitivities with professionalism and empathy, fostering a sense of belonging for all students. This role demands high levels of emotional intelligence and intercultural communication skills, which are increasingly emphasized in teacher training programs across Switzerland but require continuous practical application in the daily life of the school.</w:t>
      </w:r>
    </w:p>
    <w:bookmarkEnd w:id="21"/>
    <w:bookmarkStart w:id="22" w:name="Xb7a9e7143b99e067b0e78d24c01cddc720be25f"/>
    <w:p>
      <w:pPr>
        <w:pStyle w:val="Heading2"/>
      </w:pPr>
      <w:r>
        <w:t xml:space="preserve">3. Digital Transformation and Pedagogical Innovation</w:t>
      </w:r>
    </w:p>
    <w:p>
      <w:pPr>
        <w:pStyle w:val="FirstParagraph"/>
      </w:pPr>
      <w:r>
        <w:t xml:space="preserve">The second major driver changing the role of the Primary Teacher is digital transformation. Zurich, known for its high standard of living and technological infrastructure, has invested significantly in educational technology (EdTech). Tablets, interactive whiteboards, and learning management systems are now commonplace in primary classrooms. However this technological influx poses significant questions regarding screen time for young children and data privacy concerns.</w:t>
      </w:r>
    </w:p>
    <w:p>
      <w:pPr>
        <w:pStyle w:val="BodyText"/>
      </w:pPr>
      <w:r>
        <w:t xml:space="preserve">For the Primary Teacher the task is not simply to use these tools but to integrate them meaningfully into pedagogy. This involves curating digital content that aligns with cognitive developmental stages and ensuring that technology enhances rather than detracts from social interaction and critical thinking skills. In Zurich, where parents are often highly educated and digitally savvy there is also pressure on teachers to demonstrate the pedagogical value of digital tools, moving beyond novelty to measurable learning outcomes.</w:t>
      </w:r>
    </w:p>
    <w:p>
      <w:pPr>
        <w:pStyle w:val="BodyText"/>
      </w:pPr>
      <w:r>
        <w:t xml:space="preserve">Additionally the Primary Teacher must serve as a role model for responsible digital citizenship. This includes teaching students about online safety, cyberbullying prevention, and critical media literacy from an early age. These responsibilities expand the scope of the teacher’s duty beyond academic instruction into moral and social guidance, requiring ongoing professional development to stay abreast of emerging digital trends and ethical dilemmas.</w:t>
      </w:r>
    </w:p>
    <w:bookmarkEnd w:id="22"/>
    <w:bookmarkStart w:id="23" w:name="Xde6a39a9fb92099b56ae0a60e703cf4662e2c20"/>
    <w:p>
      <w:pPr>
        <w:pStyle w:val="Heading2"/>
      </w:pPr>
      <w:r>
        <w:t xml:space="preserve">4. The Teacher as a Social Worker and Community Liaison</w:t>
      </w:r>
    </w:p>
    <w:p>
      <w:pPr>
        <w:pStyle w:val="FirstParagraph"/>
      </w:pPr>
      <w:r>
        <w:t xml:space="preserve">In the contemporary Swiss school system particularly in urban centers like Zurich the boundaries between teaching and social work are increasingly blurred. Primary Teachers frequently encounter students from socio-economically disadvantaged backgrounds or those experiencing family instability. Consequently, they often perform functions traditionally associated with social workers, including identifying signs of neglect, providing basic resources for hygiene and nutrition where necessary, and coordinating with external support agencies such as child protection services or psychological counselors.</w:t>
      </w:r>
    </w:p>
    <w:p>
      <w:pPr>
        <w:pStyle w:val="BodyText"/>
      </w:pPr>
      <w:r>
        <w:t xml:space="preserve">This expanded role places considerable emotional labor on the Primary Teacher. The expectation to address both academic and holistic well-being can lead to burnout if not supported by adequate institutional structures. In Zurich, schools are encouraged to collaborate with municipal social services, but effective collaboration requires clear communication channels and defined roles. The Primary Teacher often acts as the liaison between the family, the school administration, and external support networks, requiring strong organizational and interpersonal skills.</w:t>
      </w:r>
    </w:p>
    <w:bookmarkEnd w:id="23"/>
    <w:bookmarkStart w:id="24" w:name="X3f4fef39a7af572a96dfa01a059b15aebb01f5f"/>
    <w:p>
      <w:pPr>
        <w:pStyle w:val="Heading2"/>
      </w:pPr>
      <w:r>
        <w:t xml:space="preserve">5. Implications for Professional Development</w:t>
      </w:r>
    </w:p>
    <w:p>
      <w:pPr>
        <w:pStyle w:val="FirstParagraph"/>
      </w:pPr>
      <w:r>
        <w:t xml:space="preserve">Given these complex demands there is an urgent need to reorient professional development for Primary Teachers in Zurich. Current training programs at universities of teacher education are beginning to reflect these changes by offering specialized modules in intercultural pedagogy, digital literacy, and trauma-informed teaching practices. However continuous professional learning (CPL) during employment is equally crucial.</w:t>
      </w:r>
    </w:p>
    <w:p>
      <w:pPr>
        <w:pStyle w:val="BodyText"/>
      </w:pPr>
      <w:r>
        <w:t xml:space="preserve">Recommendations include:</w:t>
      </w:r>
    </w:p>
    <w:p>
      <w:pPr>
        <w:numPr>
          <w:ilvl w:val="0"/>
          <w:numId w:val="1001"/>
        </w:numPr>
        <w:pStyle w:val="Compact"/>
      </w:pPr>
      <w:r>
        <w:rPr>
          <w:bCs/>
          <w:b/>
        </w:rPr>
        <w:t xml:space="preserve">Mentorship Programs:</w:t>
      </w:r>
      <w:r>
        <w:t xml:space="preserve"> </w:t>
      </w:r>
      <w:r>
        <w:t xml:space="preserve">Establishing robust mentorship systems where experienced Primary Teachers guide new entrants through the complexities of Zurich’s multicultural classroom dynamics.</w:t>
      </w:r>
    </w:p>
    <w:p>
      <w:pPr>
        <w:numPr>
          <w:ilvl w:val="0"/>
          <w:numId w:val="1001"/>
        </w:numPr>
        <w:pStyle w:val="Compact"/>
      </w:pPr>
      <w:r>
        <w:rPr>
          <w:bCs/>
          <w:b/>
        </w:rPr>
        <w:t xml:space="preserve">Digital Pedagogical Training:</w:t>
      </w:r>
      <w:r>
        <w:t xml:space="preserve"> </w:t>
      </w:r>
      <w:r>
        <w:t xml:space="preserve">Regular workshops focused not just on using technology, but on integrating it ethically and effectively into early childhood curricula.</w:t>
      </w:r>
    </w:p>
    <w:p>
      <w:pPr>
        <w:numPr>
          <w:ilvl w:val="0"/>
          <w:numId w:val="1001"/>
        </w:numPr>
        <w:pStyle w:val="Compact"/>
      </w:pPr>
      <w:r>
        <w:rPr>
          <w:bCs/>
          <w:b/>
        </w:rPr>
        <w:t xml:space="preserve">Cultural Competency Workshops:</w:t>
      </w:r>
      <w:r>
        <w:t xml:space="preserve"> </w:t>
      </w:r>
      <w:r>
        <w:t xml:space="preserve">Ongoing training to enhance sensitivity to the diverse cultural backgrounds of students and their families, promoting inclusive teaching practices.</w:t>
      </w:r>
    </w:p>
    <w:p>
      <w:pPr>
        <w:numPr>
          <w:ilvl w:val="0"/>
          <w:numId w:val="1001"/>
        </w:numPr>
        <w:pStyle w:val="Compact"/>
      </w:pPr>
      <w:r>
        <w:t xml:space="preserve">Mental Health Support for Educators:</w:t>
      </w:r>
    </w:p>
    <w:bookmarkEnd w:id="24"/>
    <w:bookmarkStart w:id="25" w:name="conclusion"/>
    <w:p>
      <w:pPr>
        <w:pStyle w:val="Heading2"/>
      </w:pPr>
      <w:r>
        <w:t xml:space="preserve">6. Conclusion</w:t>
      </w:r>
    </w:p>
    <w:p>
      <w:pPr>
        <w:pStyle w:val="FirstParagraph"/>
      </w:pPr>
      <w:r>
        <w:t xml:space="preserve">The Primary Teacher in Switzerland Zurich is a pivotal professional navigating the intersection of tradition and modernity. Faced with the challenges of linguistic diversity, digital integration, and social complexity this role demands a high degree of adaptability, empathy, and expertise. By recognizing the multifaceted nature of this profession educational policymakers in Zurich can better support teachers through targeted training and resources. Ultimately investing in the development of the Primary Teacher is an investment in social cohesion and equity for all children growing up in one of Europe’s most dynamic cities. Future research should focus on longitudinal studies to assess the long-term impact of these evolving roles on student outcomes and teacher retention rates.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Switzerland Zurich: Navigating Multiculturalism and Digital Transformation</dc:title>
  <dc:creator/>
  <dc:language>en</dc:language>
  <cp:keywords/>
  <dcterms:created xsi:type="dcterms:W3CDTF">2026-07-29T17:19:43Z</dcterms:created>
  <dcterms:modified xsi:type="dcterms:W3CDTF">2026-07-29T17:19:43Z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