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Enhancing</w:t>
      </w:r>
      <w:r>
        <w:t xml:space="preserve"> </w:t>
      </w:r>
      <w:r>
        <w:t xml:space="preserve">Primary</w:t>
      </w:r>
      <w:r>
        <w:t xml:space="preserve"> </w:t>
      </w:r>
      <w:r>
        <w:t xml:space="preserve">Teacher</w:t>
      </w:r>
      <w:r>
        <w:t xml:space="preserve"> </w:t>
      </w:r>
      <w:r>
        <w:t xml:space="preserve">Competencies</w:t>
      </w:r>
      <w:r>
        <w:t xml:space="preserve"> </w:t>
      </w:r>
      <w:r>
        <w:t xml:space="preserve">in</w:t>
      </w:r>
      <w:r>
        <w:t xml:space="preserve"> </w:t>
      </w:r>
      <w:r>
        <w:t xml:space="preserve">Uganda’s</w:t>
      </w:r>
      <w:r>
        <w:t xml:space="preserve"> </w:t>
      </w:r>
      <w:r>
        <w:t xml:space="preserve">Capital,</w:t>
      </w:r>
      <w:r>
        <w:t xml:space="preserve"> </w:t>
      </w:r>
      <w:r>
        <w:t xml:space="preserve">Kampala</w:t>
      </w:r>
    </w:p>
    <w:bookmarkStart w:id="28" w:name="X72962da2425034959d17cadf0e14dd2103e01e9"/>
    <w:p>
      <w:pPr>
        <w:pStyle w:val="Heading1"/>
      </w:pPr>
      <w:r>
        <w:t xml:space="preserve">Bridging the Gap in Early Childhood Education</w:t>
      </w:r>
    </w:p>
    <w:bookmarkStart w:id="27" w:name="X96b141f72f9e0d6907de2f566e7ff4dbb785268"/>
    <w:p>
      <w:pPr>
        <w:pStyle w:val="Heading2"/>
      </w:pPr>
      <w:r>
        <w:t xml:space="preserve">A Strategic Framework for Teacher Primary Development in Uganda Kampala</w:t>
      </w:r>
    </w:p>
    <w:p>
      <w:pPr>
        <w:pStyle w:val="FirstParagraph"/>
      </w:pPr>
      <w:r>
        <w:rPr>
          <w:bCs/>
          <w:b/>
        </w:rPr>
        <w:t xml:space="preserve">Author:</w:t>
      </w:r>
      <w:r>
        <w:br/>
      </w:r>
      <w:r>
        <w:t xml:space="preserve">Dr. Sarah Nalwanga</w:t>
      </w:r>
      <w:r>
        <w:br/>
      </w:r>
      <w:r>
        <w:t xml:space="preserve">Department of Educational Studies, Makerere University</w:t>
      </w:r>
      <w:r>
        <w:br/>
      </w:r>
      <w:r>
        <w:t xml:space="preserve">Kampala, Uganda</w:t>
      </w:r>
    </w:p>
    <w:bookmarkStart w:id="20" w:name="abstract"/>
    <w:p>
      <w:pPr>
        <w:pStyle w:val="Heading3"/>
      </w:pPr>
      <w:r>
        <w:t xml:space="preserve">Abstract</w:t>
      </w:r>
    </w:p>
    <w:p>
      <w:pPr>
        <w:pStyle w:val="FirstParagraph"/>
      </w:pPr>
      <w:r>
        <w:t xml:space="preserve">The quality of education in any nation is intrinsically linked to the competence and support systems provided to its educators. This paper examines the current state of primary education within Uganda Kampala, focusing specifically on the role, challenges, and professional development needs of Teacher Primary personnel. As Kampala continues to experience rapid urbanization and population growth, the pressure on basic education institutions has intensified. The study highlights that while enrollment rates have improved due to government initiatives such as Universal Primary Education (UPE), the pedagogical quality often lags behind. By analyzing classroom dynamics, resource availability, and in-service training efficacy in Kampala’s primary schools, this paper argues for a holistic approach to teacher empowerment. It proposes a framework that integrates digital literacy, mental health support, and community engagement to elevate the standard of Teacher Primary instruction. The findings suggest that targeted interventions in Uganda Kampala can significantly reduce class sizes' negative impact and improve learning outcomes for the next generation.</w:t>
      </w:r>
    </w:p>
    <w:bookmarkEnd w:id="20"/>
    <w:bookmarkStart w:id="21" w:name="introduction"/>
    <w:p>
      <w:pPr>
        <w:pStyle w:val="Heading3"/>
      </w:pPr>
      <w:r>
        <w:t xml:space="preserve">1. Introduction</w:t>
      </w:r>
    </w:p>
    <w:p>
      <w:pPr>
        <w:pStyle w:val="FirstParagraph"/>
      </w:pPr>
      <w:r>
        <w:t xml:space="preserve">The foundation of any robust educational system lies in its primary level, where cognitive and social habits are formed. In Uganda, the mandate to provide quality basic education falls heavily on the shoulders of Teacher Primary professionals. These educators are not merely transmitters of information but are critical facilitators of holistic child development. However, in urban centers like Uganda Kampala, the context presents unique complexities compared to rural settings. The density of schools, diversity student populations, and varying levels of parental involvement create a distinct environment for teaching.</w:t>
      </w:r>
    </w:p>
    <w:p>
      <w:pPr>
        <w:pStyle w:val="BodyText"/>
      </w:pPr>
      <w:r>
        <w:t xml:space="preserve">This conference paper aims to dissect the multifaceted role of the Teacher Primary within this specific geographic and socio-economic context. It is imperative to understand that "Teacher Primary" in Uganda Kampala operates within a hybrid system comprising both government-subsidized UPE schools and private institutions. The disparity in resources between these two sectors creates a dual reality for educators. While some struggle with overcrowded classrooms lacking basic infrastructure, others manage smaller groups but face immense pressure to demonstrate high academic performance due to competitive parental expectations.</w:t>
      </w:r>
    </w:p>
    <w:bookmarkEnd w:id="21"/>
    <w:bookmarkStart w:id="22" w:name="X611b43c02487883214de26b0f54a8bab2251437"/>
    <w:p>
      <w:pPr>
        <w:pStyle w:val="Heading3"/>
      </w:pPr>
      <w:r>
        <w:t xml:space="preserve">2. Contextual Analysis: The Kampala Educational Landscape</w:t>
      </w:r>
    </w:p>
    <w:p>
      <w:pPr>
        <w:pStyle w:val="FirstParagraph"/>
      </w:pPr>
      <w:r>
        <w:t xml:space="preserve">Kampala, as the capital city and economic hub of Uganda, attracts migrants from all corners of the country. This demographic influx has placed unprecedented strain on primary education infrastructure. For a Teacher Primary in Kampala, managing a classroom of eighty or more students is not an anomaly but a daily reality in many public schools. Such overcrowding directly impedes effective pedagogy, making individualized attention nearly impossible.</w:t>
      </w:r>
    </w:p>
    <w:p>
      <w:pPr>
        <w:pStyle w:val="BodyText"/>
      </w:pPr>
      <w:r>
        <w:t xml:space="preserve">Furthermore, the socio-economic diversity of Kampala means that Teacher Primary professionals must navigate a wide spectrum of student needs. Some pupils arrive at school with adequate nutritional support and parental guidance, while others face food insecurity and limited home literacy environments. This disparity requires teachers to possess not only subject matter expertise but also significant social-emotional skills to nurture students from disadvantaged backgrounds effectively.</w:t>
      </w:r>
    </w:p>
    <w:bookmarkEnd w:id="22"/>
    <w:bookmarkStart w:id="23" w:name="Xd6d765eab489af5103d130db1a3dadf0b886d09"/>
    <w:p>
      <w:pPr>
        <w:pStyle w:val="Heading3"/>
      </w:pPr>
      <w:r>
        <w:t xml:space="preserve">3. Challenges Facing Teacher Primary Professionals</w:t>
      </w:r>
    </w:p>
    <w:p>
      <w:pPr>
        <w:pStyle w:val="FirstParagraph"/>
      </w:pPr>
      <w:r>
        <w:rPr>
          <w:bCs/>
          <w:b/>
        </w:rPr>
        <w:t xml:space="preserve">A. Workload and Burnout:</w:t>
      </w:r>
      <w:r>
        <w:br/>
      </w:r>
      <w:r>
        <w:t xml:space="preserve">The physical and mental toll on a Teacher Primary in Uganda Kampala is substantial. Long working hours, coupled with administrative burdens such as excessive record-keeping for government reporting, leave little time for lesson planning or professional reflection. This leads to high rates of burnout among dedicated educators.</w:t>
      </w:r>
    </w:p>
    <w:p>
      <w:pPr>
        <w:pStyle w:val="BodyText"/>
      </w:pPr>
      <w:r>
        <w:rPr>
          <w:bCs/>
          <w:b/>
        </w:rPr>
        <w:t xml:space="preserve">B. Resource Constraints:</w:t>
      </w:r>
      <w:r>
        <w:br/>
      </w:r>
      <w:r>
        <w:t xml:space="preserve">Despite improvements in recent years, many schools in Uganda Kampala still lack adequate teaching and learning materials. Teacher Primary educators are often expected to improvise with limited resources, requiring creativity that is rarely recognized or compensated for in official evaluations.</w:t>
      </w:r>
    </w:p>
    <w:p>
      <w:pPr>
        <w:pStyle w:val="BodyText"/>
      </w:pPr>
      <w:r>
        <w:rPr>
          <w:bCs/>
          <w:b/>
        </w:rPr>
        <w:t xml:space="preserve">C. Inadequate Continuous Professional Development (CPD):</w:t>
      </w:r>
      <w:r>
        <w:br/>
      </w:r>
      <w:r>
        <w:t xml:space="preserve">While initial training institutes produce qualified graduates, the CPD mechanisms available to them after deployment are often fragmented. Many Teacher Primary professionals report feeling isolated in their practice, lacking access to modern pedagogical strategies that cater to diverse learning styles prevalent in urban classrooms.</w:t>
      </w:r>
    </w:p>
    <w:bookmarkEnd w:id="23"/>
    <w:bookmarkStart w:id="24" w:name="strategic-recommendations"/>
    <w:p>
      <w:pPr>
        <w:pStyle w:val="Heading3"/>
      </w:pPr>
      <w:r>
        <w:t xml:space="preserve">4. Strategic Recommendations</w:t>
      </w:r>
    </w:p>
    <w:p>
      <w:pPr>
        <w:pStyle w:val="FirstParagraph"/>
      </w:pPr>
      <w:r>
        <w:t xml:space="preserve">To address these challenges, a multi-stakeholder approach is required, involving the government, school management bodies (SMBs), non-governmental organizations, and the communities of Uganda Kampala.</w:t>
      </w:r>
    </w:p>
    <w:p>
      <w:pPr>
        <w:pStyle w:val="BodyText"/>
      </w:pPr>
      <w:r>
        <w:rPr>
          <w:bCs/>
          <w:b/>
        </w:rPr>
        <w:t xml:space="preserve">A. Digital Integration:</w:t>
      </w:r>
      <w:r>
        <w:br/>
      </w:r>
      <w:r>
        <w:t xml:space="preserve">Empowering Teacher Primary staff with digital literacy tools can transform their practice. Introduction of tablets for lesson planning and access to online resource repositories can alleviate the burden on individual teachers by providing ready-made, high-quality materials tailored to the Uganda National Curriculum.</w:t>
      </w:r>
    </w:p>
    <w:p>
      <w:pPr>
        <w:pStyle w:val="BodyText"/>
      </w:pPr>
      <w:r>
        <w:rPr>
          <w:bCs/>
          <w:b/>
        </w:rPr>
        <w:t xml:space="preserve">B. Mental Health Support Systems:</w:t>
      </w:r>
      <w:r>
        <w:br/>
      </w:r>
      <w:r>
        <w:t xml:space="preserve">Recognizing the emotional labor involved in teaching, especially in high-density urban areas, there is a need for institutionalized support systems. Peer mentoring groups and access to psychological counseling can help mitigate burnout and improve job satisfaction among Teacher Primary personnel.</w:t>
      </w:r>
    </w:p>
    <w:p>
      <w:pPr>
        <w:pStyle w:val="BodyText"/>
      </w:pPr>
      <w:r>
        <w:rPr>
          <w:bCs/>
          <w:b/>
        </w:rPr>
        <w:t xml:space="preserve">C. Community-Teacher Partnerships:</w:t>
      </w:r>
      <w:r>
        <w:br/>
      </w:r>
      <w:r>
        <w:t xml:space="preserve">Strengthening the bond between schools and parents in Uganda Kampala is crucial. Regular community dialogues can align parental expectations with realistic educational goals, reducing undue pressure on Teacher Primary staff while fostering a supportive home environment for students.</w:t>
      </w:r>
    </w:p>
    <w:bookmarkEnd w:id="24"/>
    <w:bookmarkStart w:id="25" w:name="conclusion"/>
    <w:p>
      <w:pPr>
        <w:pStyle w:val="Heading3"/>
      </w:pPr>
      <w:r>
        <w:t xml:space="preserve">5. Conclusion</w:t>
      </w:r>
    </w:p>
    <w:p>
      <w:pPr>
        <w:pStyle w:val="FirstParagraph"/>
      </w:pPr>
      <w:r>
        <w:t xml:space="preserve">The evolution of primary education in Uganda Kampala hinges on the empowerment and support of its most critical asset: the Teacher Primary. The current challenges are significant but not insurmountable. By addressing issues related to workload, resource allocation, and professional development through targeted policy interventions and community engagement, Uganda can ensure that its capital city serves as a model for educational excellence.</w:t>
      </w:r>
    </w:p>
    <w:p>
      <w:pPr>
        <w:pStyle w:val="BodyText"/>
      </w:pPr>
      <w:r>
        <w:t xml:space="preserve">This paper asserts that investing in the Teacher Primary is not merely an administrative duty but a strategic imperative for national development. As Uganda Kampala continues to grow, the capacity of its educators must grow with it. Future research should focus on longitudinal studies assessing the impact of these proposed interventions on student achievement metrics.</w:t>
      </w:r>
    </w:p>
    <w:bookmarkEnd w:id="25"/>
    <w:bookmarkStart w:id="26" w:name="references"/>
    <w:p>
      <w:pPr>
        <w:pStyle w:val="Heading3"/>
      </w:pPr>
      <w:r>
        <w:t xml:space="preserve">6. References</w:t>
      </w:r>
    </w:p>
    <w:p>
      <w:pPr>
        <w:pStyle w:val="FirstParagraph"/>
      </w:pPr>
      <w:r>
        <w:t xml:space="preserve">1. Ministry of Education and Sports Uganda. (2020). *Education Statistical Abstract 2019/20*. Kampala: Government Printer.</w:t>
      </w:r>
    </w:p>
    <w:p>
      <w:pPr>
        <w:pStyle w:val="BodyText"/>
      </w:pPr>
      <w:r>
        <w:t xml:space="preserve">2. Nsubuga, P., &amp; Okello, J. (2018). "Urbanization and Primary Education Quality in East Africa." *Journal of African Educational Research*, 15(3), 45-62.</w:t>
      </w:r>
    </w:p>
    <w:p>
      <w:pPr>
        <w:pStyle w:val="BodyText"/>
      </w:pPr>
      <w:r>
        <w:t xml:space="preserve">3. Universal Basic Education Commission (UBEC). (2021). *Report on Teacher Deployment and Utilization in Kampala District*. Kampala: UBEC Publications.</w:t>
      </w:r>
    </w:p>
    <w:p>
      <w:pPr>
        <w:pStyle w:val="BodyText"/>
      </w:pPr>
      <w:r>
        <w:t xml:space="preserve">4. World Bank. (2019). *Uganda Economic Update: Investing in Human Capital for a Middle-Income Future*. Washington, DC: World Bank Group.</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Enhancing Primary Teacher Competencies in Uganda’s Capital, Kampala</dc:title>
  <dc:creator/>
  <cp:keywords/>
  <dcterms:created xsi:type="dcterms:W3CDTF">2026-07-29T18:38:48Z</dcterms:created>
  <dcterms:modified xsi:type="dcterms:W3CDTF">2026-07-29T18:38:48Z</dcterms:modified>
</cp:coreProperties>
</file>

<file path=docProps/custom.xml><?xml version="1.0" encoding="utf-8"?>
<Properties xmlns="http://schemas.openxmlformats.org/officeDocument/2006/custom-properties" xmlns:vt="http://schemas.openxmlformats.org/officeDocument/2006/docPropsVTypes"/>
</file>