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Secondary</w:t>
      </w:r>
      <w:r>
        <w:t xml:space="preserve"> </w:t>
      </w:r>
      <w:r>
        <w:t xml:space="preserve">School</w:t>
      </w:r>
      <w:r>
        <w:t xml:space="preserve"> </w:t>
      </w:r>
      <w:r>
        <w:t xml:space="preserve">Teacher</w:t>
      </w:r>
      <w:r>
        <w:t xml:space="preserve"> </w:t>
      </w:r>
      <w:r>
        <w:t xml:space="preserve">in</w:t>
      </w:r>
      <w:r>
        <w:t xml:space="preserve"> </w:t>
      </w:r>
      <w:r>
        <w:t xml:space="preserve">Ghana</w:t>
      </w:r>
      <w:r>
        <w:t xml:space="preserve"> </w:t>
      </w:r>
      <w:r>
        <w:t xml:space="preserve">Accra:</w:t>
      </w:r>
      <w:r>
        <w:t xml:space="preserve"> </w:t>
      </w:r>
      <w:r>
        <w:t xml:space="preserve">Navigating</w:t>
      </w:r>
      <w:r>
        <w:t xml:space="preserve"> </w:t>
      </w:r>
      <w:r>
        <w:t xml:space="preserve">Modern</w:t>
      </w:r>
      <w:r>
        <w:t xml:space="preserve"> </w:t>
      </w:r>
      <w:r>
        <w:t xml:space="preserve">Pedagogical</w:t>
      </w:r>
      <w:r>
        <w:t xml:space="preserve"> </w:t>
      </w:r>
      <w:r>
        <w:t xml:space="preserve">Challenges</w:t>
      </w:r>
    </w:p>
    <w:bookmarkStart w:id="28" w:name="X131abc7a31e8afb25bd9aa6d7d93796e3c6eca2"/>
    <w:p>
      <w:pPr>
        <w:pStyle w:val="Heading1"/>
      </w:pPr>
      <w:r>
        <w:t xml:space="preserve">The Evolving Role of the Secondary School Teacher in Ghana Accra: Navigating Modern Pedagogical Challenges and Opportunities</w:t>
      </w:r>
    </w:p>
    <w:p>
      <w:pPr>
        <w:pStyle w:val="FirstParagraph"/>
      </w:pPr>
      <w:r>
        <w:rPr>
          <w:bCs/>
          <w:b/>
        </w:rPr>
        <w:t xml:space="preserve">Abstract:</w:t>
      </w:r>
    </w:p>
    <w:p>
      <w:pPr>
        <w:pStyle w:val="BodyText"/>
      </w:pPr>
      <w:r>
        <w:t xml:space="preserve">This paper examines the critical function of the secondary school teacher within the unique educational landscape of Ghana, specifically focusing on Accra. As urban centers rapidly expand, teachers in this region face a confluence of traditional expectations and modern demands. This study analyzes how educators in Accra adapt their pedagogical strategies to address diverse student needs, integrate technology, and maintain academic rigor amidst resource constraints. It argues that the secondary school teacher in Ghana is not merely an instructor but a pivotal agent of social change and educational reform.</w:t>
      </w:r>
    </w:p>
    <w:bookmarkStart w:id="20" w:name="introduction"/>
    <w:p>
      <w:pPr>
        <w:pStyle w:val="Heading2"/>
      </w:pPr>
      <w:r>
        <w:t xml:space="preserve">1. Introduction</w:t>
      </w:r>
    </w:p>
    <w:p>
      <w:pPr>
        <w:pStyle w:val="FirstParagraph"/>
      </w:pPr>
      <w:r>
        <w:t xml:space="preserve">The education system in Ghana has undergone significant transformations over the past two decades, driven by policy reforms aimed at improving access and quality. Central to this transformation is the secondary school teacher, whose role extends far beyond the transmission of knowledge. In the capital city of Accra, where educational institutions are often more dense and diverse than in rural areas, teachers face a unique set of challenges and opportunities. This paper explores how a secondary school teacher operates within this vibrant urban context, highlighting their contribution to national development and student success.</w:t>
      </w:r>
    </w:p>
    <w:p>
      <w:pPr>
        <w:pStyle w:val="BodyText"/>
      </w:pPr>
      <w:r>
        <w:t xml:space="preserve">Accra serves as the economic and administrative hub of Ghana, attracting students from various socioeconomic backgrounds. Consequently, classrooms in Accra are increasingly heterogeneous, requiring teachers to be versatile professionals capable of addressing varied learning styles and cultural backgrounds. The secondary school teacher in Ghana Accra must therefore possess a robust skill set that includes pedagogical knowledge, technological proficiency, emotional intelligence, and community engagement capabilities.</w:t>
      </w:r>
    </w:p>
    <w:bookmarkEnd w:id="20"/>
    <w:bookmarkStart w:id="21" w:name="Xcefb7066959f0337b4e7938ec4c6b3f31440259"/>
    <w:p>
      <w:pPr>
        <w:pStyle w:val="Heading2"/>
      </w:pPr>
      <w:r>
        <w:t xml:space="preserve">2. Pedagogical Adaptations in an Urban Context</w:t>
      </w:r>
    </w:p>
    <w:p>
      <w:pPr>
        <w:pStyle w:val="FirstParagraph"/>
      </w:pPr>
      <w:r>
        <w:t xml:space="preserve">The traditional lecture-based method is increasingly being supplemented by student-centered approaches in Accra’s secondary schools. Teachers are encouraged to facilitate critical thinking and problem-solving skills rather than rote memorization, aligning with the new curriculum standards implemented by the Ghana Education Service (GES). For instance, a mathematics teacher in Accra might use real-world scenarios relevant to local commerce or urban planning to illustrate complex concepts.</w:t>
      </w:r>
    </w:p>
    <w:p>
      <w:pPr>
        <w:pStyle w:val="BodyText"/>
      </w:pPr>
      <w:r>
        <w:t xml:space="preserve">Moreover, inclusivity is a major focus. Teachers must adapt their methods to accommodate students with special educational needs and those from low-income families who may have limited access to private tutoring. This requires empathy and innovative instructional design. Professional development workshops in Accra increasingly emphasize differentiated instruction, ensuring that every student, regardless of their starting point, can achieve academic excellence.</w:t>
      </w:r>
    </w:p>
    <w:bookmarkEnd w:id="21"/>
    <w:bookmarkStart w:id="22" w:name="integrating-technology-in-the-classroom"/>
    <w:p>
      <w:pPr>
        <w:pStyle w:val="Heading2"/>
      </w:pPr>
      <w:r>
        <w:t xml:space="preserve">3. Integrating Technology in the Classroom</w:t>
      </w:r>
    </w:p>
    <w:p>
      <w:pPr>
        <w:pStyle w:val="FirstParagraph"/>
      </w:pPr>
      <w:r>
        <w:t xml:space="preserve">In recent years, there has been a push to integrate digital tools into secondary education across Ghana. In Accra, many schools have invested in computer labs and interactive whiteboards. The secondary school teacher now plays the role of a technology facilitator. This does not mean replacing human interaction with machines but rather using technology to enhance learning experiences.</w:t>
      </w:r>
    </w:p>
    <w:p>
      <w:pPr>
        <w:pStyle w:val="BodyText"/>
      </w:pPr>
      <w:r>
        <w:t xml:space="preserve">However, this integration is not without challenges. Infrastructure issues such as power outages (dumsor) and internet connectivity problems can hinder effective tech integration. Teachers in Accra must therefore be resilient and adaptable, often finding creative ways to blend digital resources with traditional teaching aids. For example, a teacher might use offline educational apps on tablets when internet access is unavailable, ensuring that learning continues uninterrupted.</w:t>
      </w:r>
    </w:p>
    <w:p>
      <w:pPr>
        <w:pStyle w:val="BodyText"/>
      </w:pPr>
      <w:r>
        <w:t xml:space="preserve">Furthermore, teachers are expected to guide students in digital literacy and safety. As social media and online platforms become prevalent among adolescents in Accra, educators play a crucial role in teaching responsible digital citizenship. This aspect of the teacher’s role highlights their responsibility as mentors who prepare students for the demands of the modern digital economy.</w:t>
      </w:r>
    </w:p>
    <w:bookmarkEnd w:id="22"/>
    <w:bookmarkStart w:id="23" w:name="Xc879288ae9540cd59d2ef36bf5f8b0c93af02e5"/>
    <w:p>
      <w:pPr>
        <w:pStyle w:val="Heading2"/>
      </w:pPr>
      <w:r>
        <w:t xml:space="preserve">4. Socio-Emotional Support and Mental Health</w:t>
      </w:r>
    </w:p>
    <w:p>
      <w:pPr>
        <w:pStyle w:val="FirstParagraph"/>
      </w:pPr>
      <w:r>
        <w:t xml:space="preserve">The pressure on students in Accra’s secondary schools is immense, driven by high stakes examinations such as the Basic Education Certificate Examination (BECE) and West African Senior School Certificate Examination (WASSCE). Consequently, the role of the teacher has expanded to include providing socio-emotional support. Teachers are often the first line of defense for students experiencing anxiety, stress, or personal difficulties.</w:t>
      </w:r>
    </w:p>
    <w:p>
      <w:pPr>
        <w:pStyle w:val="BodyText"/>
      </w:pPr>
      <w:r>
        <w:t xml:space="preserve">In Accra, where urban life can be fast-paced and sometimes alienating for young people, teachers serve as stabilizing figures in their students' lives. They engage in counseling activities, monitor student well-being closely, and collaborate with parents to address behavioral issues. This holistic approach ensures that education is not just about academic achievement but also about the overall development of the child.</w:t>
      </w:r>
    </w:p>
    <w:p>
      <w:pPr>
        <w:pStyle w:val="BodyText"/>
      </w:pPr>
      <w:r>
        <w:t xml:space="preserve">Professional organizations in Accra are increasingly advocating for mental health training for teachers. By equipping educators with skills in conflict resolution, stress management, and psychological first aid, schools can create safer and more supportive learning environments. This shift reflects a broader understanding that emotional well-being is a prerequisite for effective learning.</w:t>
      </w:r>
    </w:p>
    <w:bookmarkEnd w:id="23"/>
    <w:bookmarkStart w:id="24" w:name="X2a123c30df7db7c761a794c082d84038b693e59"/>
    <w:p>
      <w:pPr>
        <w:pStyle w:val="Heading2"/>
      </w:pPr>
      <w:r>
        <w:t xml:space="preserve">5. Community Engagement and Cultural Responsiveness</w:t>
      </w:r>
    </w:p>
    <w:p>
      <w:pPr>
        <w:pStyle w:val="FirstParagraph"/>
      </w:pPr>
      <w:r>
        <w:t xml:space="preserve">The secondary school teacher in Ghana Accra is deeply embedded in the community. Schools are often viewed as community centers, and teachers act as liaisons between the institution and families. In a city with diverse ethnic groups, teachers must be culturally responsive, respecting local traditions while promoting national unity.</w:t>
      </w:r>
    </w:p>
    <w:p>
      <w:pPr>
        <w:pStyle w:val="BodyText"/>
      </w:pPr>
      <w:r>
        <w:t xml:space="preserve">Community engagement initiatives often involve teacher-led outreach programs where educators visit homes to discuss student progress or organize civic activities. This strengthens the home-school partnership, which is vital for student retention and motivation. Teachers in Accra also collaborate with local businesses and alumni networks to provide internships, mentorship, and resources for students.</w:t>
      </w:r>
    </w:p>
    <w:p>
      <w:pPr>
        <w:pStyle w:val="BodyText"/>
      </w:pPr>
      <w:r>
        <w:t xml:space="preserve">This collaborative approach helps bridge the gap between education and employment opportunities in Ghana’s rapidly growing economy. By connecting classroom learning with real-world applications through community partnerships, teachers empower students to see the relevance of their education. This sense of purpose can significantly boost student engagement and reduce dropout rates.</w:t>
      </w:r>
    </w:p>
    <w:bookmarkEnd w:id="24"/>
    <w:bookmarkStart w:id="25" w:name="challenges-faced-by-teachers"/>
    <w:p>
      <w:pPr>
        <w:pStyle w:val="Heading2"/>
      </w:pPr>
      <w:r>
        <w:t xml:space="preserve">6. Challenges Faced by Teachers</w:t>
      </w:r>
    </w:p>
    <w:p>
      <w:pPr>
        <w:pStyle w:val="FirstParagraph"/>
      </w:pPr>
      <w:r>
        <w:t xml:space="preserve">Despite these advancements, secondary school teachers in Accra face numerous challenges. High student-teacher ratios remain a significant issue, making individualized attention difficult to provide consistently. Additionally, compensation and working conditions can be stressful factors affecting teacher morale.</w:t>
      </w:r>
    </w:p>
    <w:p>
      <w:pPr>
        <w:pStyle w:val="BodyText"/>
      </w:pPr>
      <w:r>
        <w:t xml:space="preserve">Bureaucratic hurdles and frequent policy changes also add to the workload of educators. Teachers often spend considerable time on administrative tasks rather than focusing on lesson preparation or student interaction. Addressing these systemic issues requires policy interventions at the national level, including better funding for education, reduced class sizes, and streamlined administrative processes.</w:t>
      </w:r>
    </w:p>
    <w:p>
      <w:pPr>
        <w:pStyle w:val="BodyText"/>
      </w:pPr>
      <w:r>
        <w:t xml:space="preserve">Furthermore, there is a need for continuous professional development that is relevant and accessible. While training opportunities exist in Accra, they must be regular and practical to keep pace with evolving educational trends. Investing in teacher quality is investing in the future of Ghana.</w:t>
      </w:r>
    </w:p>
    <w:bookmarkEnd w:id="25"/>
    <w:bookmarkStart w:id="26" w:name="conclusion"/>
    <w:p>
      <w:pPr>
        <w:pStyle w:val="Heading2"/>
      </w:pPr>
      <w:r>
        <w:t xml:space="preserve">7. Conclusion</w:t>
      </w:r>
    </w:p>
    <w:p>
      <w:pPr>
        <w:pStyle w:val="FirstParagraph"/>
      </w:pPr>
      <w:r>
        <w:t xml:space="preserve">The secondary school teacher in Ghana Accra stands at the forefront of educational innovation and social development. Their role has evolved from that of a simple knowledge dispenser to a multifaceted professional who guides students academically, emotionally, and socially. By adapting to new pedagogical methods, integrating technology responsibly, providing emotional support, and engaging with the community these teachers contribute significantly to shaping Ghana’s future.</w:t>
      </w:r>
    </w:p>
    <w:p>
      <w:pPr>
        <w:pStyle w:val="BodyText"/>
      </w:pPr>
      <w:r>
        <w:t xml:space="preserve">To sustain this progress it is essential that stakeholders including government policymakers educational institutions and society at large continue to support secondary school teachers. This includes improving working conditions enhancing professional development opportunities and recognizing their vital contributions. Only through such comprehensive support can we ensure that the potential of every student in Accra’s classrooms is fully realized.</w:t>
      </w:r>
    </w:p>
    <w:p>
      <w:pPr>
        <w:pStyle w:val="BodyText"/>
      </w:pPr>
      <w:r>
        <w:t xml:space="preserve">In conclusion, empowering the secondary school teacher is not just an educational imperative but a national priority. As Ghana continues to develop its human capital, the dedication and resilience of teachers in Accra will remain a cornerstone of its success. Their ability to navigate modern challenges while staying true to their core mission of nurturing young minds defines the quality of education in this vibrant city.</w:t>
      </w:r>
    </w:p>
    <w:bookmarkEnd w:id="26"/>
    <w:bookmarkStart w:id="27" w:name="references"/>
    <w:p>
      <w:pPr>
        <w:pStyle w:val="Heading2"/>
      </w:pPr>
      <w:r>
        <w:t xml:space="preserve">References</w:t>
      </w:r>
    </w:p>
    <w:p>
      <w:pPr>
        <w:pStyle w:val="FirstParagraph"/>
      </w:pPr>
      <w:r>
        <w:t xml:space="preserve">[1] Ghana Education Service. (2020). *Basic School Curriculum Framework*. Accra: Ministry of Education.</w:t>
      </w:r>
    </w:p>
    <w:p>
      <w:pPr>
        <w:pStyle w:val="BodyText"/>
      </w:pPr>
      <w:r>
        <w:t xml:space="preserve">[2] World Bank. (2019). *Ghana Education Sector Analysis*. Washington, DC: World Bank Group.</w:t>
      </w:r>
    </w:p>
    <w:p>
      <w:pPr>
        <w:pStyle w:val="BodyText"/>
      </w:pPr>
      <w:r>
        <w:t xml:space="preserve">[3) Ministry of Employment and Labour Relations. (2021). *Teacher Welfare and Professional Standards in Ghana*. Accra: Government Printer.</w:t>
      </w:r>
    </w:p>
    <w:p>
      <w:pPr>
        <w:pStyle w:val="BodyText"/>
      </w:pPr>
      <w:r>
        <w:t xml:space="preserve">[4] Oduro, K., &amp; Abangakpor-Quartey, C. A. (2018). "Challenges of Secondary School Education in Urban Ghana." *Journal of African Educational Research*, 12(3), 45-60.</w:t>
      </w:r>
    </w:p>
    <w:p>
      <w:pPr>
        <w:pStyle w:val="BodyText"/>
      </w:pPr>
      <w:r>
        <w:t xml:space="preserve">[5] UNESCO Institute for Statistics. (2022). *Global Education Monitoring Report: Ghana Case Study*. Montreal: UNESCO.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Secondary School Teacher in Ghana Accra: Navigating Modern Pedagogical Challenges</dc:title>
  <dc:creator/>
  <dc:language>en</dc:language>
  <cp:keywords/>
  <dcterms:created xsi:type="dcterms:W3CDTF">2026-07-29T13:24:37Z</dcterms:created>
  <dcterms:modified xsi:type="dcterms:W3CDTF">2026-07-29T13:24:37Z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