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Educating</w:t>
      </w:r>
      <w:r>
        <w:t xml:space="preserve"> </w:t>
      </w:r>
      <w:r>
        <w:t xml:space="preserve">the</w:t>
      </w:r>
      <w:r>
        <w:t xml:space="preserve"> </w:t>
      </w:r>
      <w:r>
        <w:t xml:space="preserve">Future: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Uganda</w:t>
      </w:r>
      <w:r>
        <w:t xml:space="preserve"> </w:t>
      </w:r>
      <w:r>
        <w:t xml:space="preserve">Kampala</w:t>
      </w:r>
    </w:p>
    <w:bookmarkStart w:id="32" w:name="Xc7eca29f65a9c512ff7c95c3d41e2f604547d3e"/>
    <w:p>
      <w:pPr>
        <w:pStyle w:val="Heading1"/>
      </w:pPr>
      <w:r>
        <w:t xml:space="preserve">Educating the Future: The Evolving Role of the Teacher Secondary in Uganda Kampala</w:t>
      </w:r>
    </w:p>
    <w:p>
      <w:pPr>
        <w:pStyle w:val="FirstParagraph"/>
      </w:pPr>
      <w:r>
        <w:t xml:space="preserve">Proceedings of the International Conference on Educational Development in East Africa</w:t>
      </w:r>
    </w:p>
    <w:p>
      <w:pPr>
        <w:pStyle w:val="BodyText"/>
      </w:pPr>
      <w:r>
        <w:rPr>
          <w:bCs/>
          <w:b/>
        </w:rPr>
        <w:t xml:space="preserve">Abstract:</w:t>
      </w:r>
      <w:r>
        <w:t xml:space="preserve"> </w:t>
      </w:r>
      <w:r>
        <w:t xml:space="preserve">As Uganda Kampala transitions into a modernizing economic hub, the imperative for quality secondary education has never been more critical. This paper examines the multifaceted role of the Teacher Secondary within this dynamic urban context. It explores how educators are adapting to curriculum reforms, digital integration, and socio-economic challenges unique to Kampala's schools. The study argues that empowering the Teacher Secondary is not merely an educational concern but a strategic necessity for national development in Uganda Kampala.</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education in Uganda is undergoing a profound transformation, driven by demographic shifts, technological advancements, and policy reforms. At the heart of this transformation stands the urban center of Uganda Kampala, a city that serves as both the economic engine and the educational nucleus for East Africa. Within this bustling metropolis, secondary schools are expected to produce graduates who are not only academically proficient but also socially responsible and technologically adept. Consequently, the role of Teacher Secondary has evolved from that of a mere transmitter of knowledge to a facilitator, mentor, and curriculum innovator.</w:t>
      </w:r>
    </w:p>
    <w:p>
      <w:pPr>
        <w:pStyle w:val="BodyText"/>
      </w:pPr>
      <w:r>
        <w:t xml:space="preserve">This conference paper seeks to analyze the current state of secondary education in Uganda Kampala through the lens of teacher efficacy. It highlights the specific challenges faced by educators in this region and proposes strategic interventions to enhance pedagogical practices. By focusing on Uganda Kampala as a case study, we aim to provide insights that are scalable to other urban centers across the nation.</w:t>
      </w:r>
    </w:p>
    <w:bookmarkEnd w:id="20"/>
    <w:bookmarkStart w:id="21" w:name="Xa27cd85cd3db44ab8df5c2f51573c625099b475"/>
    <w:p>
      <w:pPr>
        <w:pStyle w:val="Heading2"/>
      </w:pPr>
      <w:r>
        <w:t xml:space="preserve">2. Contextualizing Education in Uganda Kampala</w:t>
      </w:r>
    </w:p>
    <w:p>
      <w:pPr>
        <w:pStyle w:val="FirstParagraph"/>
      </w:pPr>
      <w:r>
        <w:t xml:space="preserve">Kampala is characterized by high population density and a diverse socio-economic mix. The schools within Uganda Kampala range from well-resourced private institutions to underfunded public schools, creating a dichotomy that the Teacher Secondary must navigate daily. In this context, the Teacher Secondary faces pressure to bridge the digital divide while maintaining rigorous academic standards.</w:t>
      </w:r>
    </w:p>
    <w:p>
      <w:pPr>
        <w:pStyle w:val="BodyText"/>
      </w:pPr>
      <w:r>
        <w:t xml:space="preserve">The Ministry of Education and Sports in Uganda has implemented various reforms, including the shift towards Competency-Based Curriculum (CBC). This transition requires educators to move away from rote memorization toward critical thinking and problem-solving skills. For Teacher Secondary practitioners in Uganda Kampala, this means rethinking lesson planning, assessment methods, and classroom management. The urban setting of Kampala offers unique opportunities for experiential learning due to its proximity to industries, tech hubs, and cultural institutions, yet many educators struggle to leverage these resources effectively.</w:t>
      </w:r>
    </w:p>
    <w:bookmarkEnd w:id="21"/>
    <w:bookmarkStart w:id="25" w:name="Xc6f1698b9235d1c2e27e6cbcaacfef1d1084ee9"/>
    <w:p>
      <w:pPr>
        <w:pStyle w:val="Heading2"/>
      </w:pPr>
      <w:r>
        <w:t xml:space="preserve">3. Key Challenges Facing the Teacher Secondary</w:t>
      </w:r>
    </w:p>
    <w:bookmarkStart w:id="22" w:name="resource-constraints-and-overcrowding"/>
    <w:p>
      <w:pPr>
        <w:pStyle w:val="Heading3"/>
      </w:pPr>
      <w:r>
        <w:t xml:space="preserve">3.1 Resource Constraints and Overcrowding</w:t>
      </w:r>
    </w:p>
    <w:p>
      <w:pPr>
        <w:pStyle w:val="FirstParagraph"/>
      </w:pPr>
      <w:r>
        <w:t xml:space="preserve">In many public schools across Uganda Kampala, class sizes remain prohibitively large, often exceeding fifty students per class. This overcrowding poses significant challenges for effective pedagogy. The Teacher Secondary is frequently forced to adopt lecture-based methods simply to manage the volume of content and students, leaving little room for interactive or student-centered learning approaches.</w:t>
      </w:r>
    </w:p>
    <w:bookmarkEnd w:id="22"/>
    <w:bookmarkStart w:id="23" w:name="digital-literacy-gaps"/>
    <w:p>
      <w:pPr>
        <w:pStyle w:val="Heading3"/>
      </w:pPr>
      <w:r>
        <w:t xml:space="preserve">3.2 Digital Literacy Gaps</w:t>
      </w:r>
    </w:p>
    <w:p>
      <w:pPr>
        <w:pStyle w:val="FirstParagraph"/>
      </w:pPr>
      <w:r>
        <w:t xml:space="preserve">The integration of Information and Communication Technology (ICT) into education is a priority in Uganda Kampala. However, there is a notable gap between the demand for digital skills and the capacity of Teacher Secondary to deliver them. Many educators lack adequate training in using digital tools, which hampers their ability to prepare students for the modern workforce. Furthermore, inconsistent electricity and internet connectivity in certain parts of Uganda Kampala further exacerbate this issue.</w:t>
      </w:r>
    </w:p>
    <w:bookmarkEnd w:id="23"/>
    <w:bookmarkStart w:id="24" w:name="socio-psychological-pressures"/>
    <w:p>
      <w:pPr>
        <w:pStyle w:val="Heading3"/>
      </w:pPr>
      <w:r>
        <w:t xml:space="preserve">3.3 Socio-Psychological Pressures</w:t>
      </w:r>
    </w:p>
    <w:p>
      <w:pPr>
        <w:pStyle w:val="FirstParagraph"/>
      </w:pPr>
      <w:r>
        <w:t xml:space="preserve">Beyond academic duties, Teacher Secondary professionals in Uganda Kampala often serve as counselors and guardians for students from vulnerable backgrounds. Issues such as teenage pregnancy, drug abuse, and economic hardship are prevalent in the urban environment. Educators are expected to address these psychosocial issues without adequate support systems or specialized training in child psychology.</w:t>
      </w:r>
    </w:p>
    <w:bookmarkEnd w:id="24"/>
    <w:bookmarkEnd w:id="25"/>
    <w:bookmarkStart w:id="29" w:name="strengthening-the-teacher-secondary-role"/>
    <w:p>
      <w:pPr>
        <w:pStyle w:val="Heading2"/>
      </w:pPr>
      <w:r>
        <w:t xml:space="preserve">4. Strengthening the Teacher Secondary Role</w:t>
      </w:r>
    </w:p>
    <w:p>
      <w:pPr>
        <w:pStyle w:val="FirstParagraph"/>
      </w:pPr>
      <w:r>
        <w:t xml:space="preserve">To address these challenges, a multi-pronged approach is required, focusing on capacity building, resource allocation, and policy support. The following strategies are proposed to enhance the effectiveness of Teacher Secondary in Uganda Kampala.</w:t>
      </w:r>
    </w:p>
    <w:bookmarkStart w:id="26" w:name="continuous-professional-development-cpd"/>
    <w:p>
      <w:pPr>
        <w:pStyle w:val="Heading3"/>
      </w:pPr>
      <w:r>
        <w:t xml:space="preserve">4.1 Continuous Professional Development (CPD)</w:t>
      </w:r>
    </w:p>
    <w:p>
      <w:pPr>
        <w:pStyle w:val="FirstParagraph"/>
      </w:pPr>
      <w:r>
        <w:t xml:space="preserve">The Department of Education in Uganda Kampala must prioritize continuous professional development for all secondary teachers. CPD programs should focus on modern pedagogical techniques, specifically those aligned with the Competency-Based Curriculum. Workshops on digital literacy should be mandatory and hands-on, ensuring that Teacher Secondary can confidently utilize technology in their classrooms.</w:t>
      </w:r>
    </w:p>
    <w:bookmarkEnd w:id="26"/>
    <w:bookmarkStart w:id="27" w:name="leveraging-community-partnerships"/>
    <w:p>
      <w:pPr>
        <w:pStyle w:val="Heading3"/>
      </w:pPr>
      <w:r>
        <w:t xml:space="preserve">4.2 Leveraging Community Partnerships</w:t>
      </w:r>
    </w:p>
    <w:p>
      <w:pPr>
        <w:pStyle w:val="FirstParagraph"/>
      </w:pPr>
      <w:r>
        <w:t xml:space="preserve">Schools in Uganda Kampala should actively partner with local businesses, tech companies, and NGOs. These partnerships can provide Teacher Secondary with access to updated learning materials, mentorship opportunities for students, and funding for infrastructure improvements. For instance, a collaboration with a local tech hub could allow Teacher Secondary to bring real-world coding projects into the classroom.</w:t>
      </w:r>
    </w:p>
    <w:bookmarkEnd w:id="27"/>
    <w:bookmarkStart w:id="28" w:name="enhancing-support-systems"/>
    <w:p>
      <w:pPr>
        <w:pStyle w:val="Heading3"/>
      </w:pPr>
      <w:r>
        <w:t xml:space="preserve">4.3 Enhancing Support Systems</w:t>
      </w:r>
    </w:p>
    <w:p>
      <w:pPr>
        <w:pStyle w:val="FirstParagraph"/>
      </w:pPr>
      <w:r>
        <w:t xml:space="preserve">To alleviate the burden on Teacher Secondary, schools must establish robust guidance and counseling units. Employing dedicated school psychologists and social workers can help address the socio-psychological needs of students, allowing teachers to focus on their primary educational mandate. Additionally, reducing class sizes through increased hiring or policy intervention is crucial for improving teacher-student interaction.</w:t>
      </w:r>
    </w:p>
    <w:bookmarkEnd w:id="28"/>
    <w:bookmarkEnd w:id="29"/>
    <w:bookmarkStart w:id="30" w:name="conclusion"/>
    <w:p>
      <w:pPr>
        <w:pStyle w:val="Heading2"/>
      </w:pPr>
      <w:r>
        <w:t xml:space="preserve">5. Conclusion</w:t>
      </w:r>
    </w:p>
    <w:p>
      <w:pPr>
        <w:pStyle w:val="FirstParagraph"/>
      </w:pPr>
      <w:r>
        <w:t xml:space="preserve">The role of Teacher Secondary in Uganda Kampala is pivotal to the nation's developmental trajectory. As the city continues to grow, so too must the capacity and resilience of its educators. This paper has highlighted that while challenges such as overcrowding, resource gaps, and socio-economic pressures are significant, they are not insurmountable.</w:t>
      </w:r>
    </w:p>
    <w:p>
      <w:pPr>
        <w:pStyle w:val="BodyText"/>
      </w:pPr>
      <w:r>
        <w:t xml:space="preserve">By investing in professional development, fostering community partnerships, and strengthening support systems Uganda Kampala can empower its Teacher Secondary to deliver high-quality education. The success of this endeavor depends on the collective commitment of policymakers, school administrators, parents, and the educators themselves. Ultimately, a well-supported Teacher Secondary is the foundation upon which a prosperous future for Uganda Kampala is built.</w:t>
      </w:r>
    </w:p>
    <w:p>
      <w:pPr>
        <w:pStyle w:val="BodyText"/>
      </w:pPr>
      <w:r>
        <w:t xml:space="preserve">Future research should focus on longitudinal studies to assess the impact of these interventions on student outcomes and teacher retention rates in urban Uganda.</w:t>
      </w:r>
    </w:p>
    <w:bookmarkEnd w:id="30"/>
    <w:bookmarkStart w:id="31" w:name="references"/>
    <w:p>
      <w:pPr>
        <w:pStyle w:val="Heading2"/>
      </w:pPr>
      <w:r>
        <w:t xml:space="preserve">References</w:t>
      </w:r>
    </w:p>
    <w:p>
      <w:pPr>
        <w:numPr>
          <w:ilvl w:val="0"/>
          <w:numId w:val="1001"/>
        </w:numPr>
        <w:pStyle w:val="Compact"/>
      </w:pPr>
      <w:r>
        <w:t xml:space="preserve">Mulwafu, W. (2018). *Teacher Education in Uganda: Current Trends and Future Directions*. Kampala: Makerere University Press.</w:t>
      </w:r>
    </w:p>
    <w:p>
      <w:pPr>
        <w:numPr>
          <w:ilvl w:val="0"/>
          <w:numId w:val="1001"/>
        </w:numPr>
        <w:pStyle w:val="Compact"/>
      </w:pPr>
      <w:r>
        <w:t xml:space="preserve">Ministry of Education and Sports Uganda. (2023). *Annual Statistical Abstract*. Kampala: Government Printer.</w:t>
      </w:r>
    </w:p>
    <w:p>
      <w:pPr>
        <w:numPr>
          <w:ilvl w:val="0"/>
          <w:numId w:val="1001"/>
        </w:numPr>
        <w:pStyle w:val="Compact"/>
      </w:pPr>
      <w:r>
        <w:t xml:space="preserve">Nsubuga, F. K. (2019). "The Impact of Digital Literacy on Teaching Practices in Urban Secondary Schools." *Journal of East African Educational Research*, 12(3), 45-60.</w:t>
      </w:r>
    </w:p>
    <w:p>
      <w:pPr>
        <w:numPr>
          <w:ilvl w:val="0"/>
          <w:numId w:val="1001"/>
        </w:numPr>
        <w:pStyle w:val="Compact"/>
      </w:pPr>
      <w:r>
        <w:t xml:space="preserve">Okech, K., &amp; Nkonde, G. (2021). *Challenges of Large Class Sizes in Kampala*. Nairobi: UNESCO Regional Office.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Educating the Future: The Evolving Role of the Teacher Secondary in Uganda Kampala</dc:title>
  <dc:creator/>
  <dc:language>en</dc:language>
  <cp:keywords/>
  <dcterms:created xsi:type="dcterms:W3CDTF">2026-07-29T03:54:24Z</dcterms:created>
  <dcterms:modified xsi:type="dcterms:W3CDTF">2026-07-29T03:54:24Z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