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Evolution</w:t>
      </w:r>
      <w:r>
        <w:t xml:space="preserve"> </w:t>
      </w:r>
      <w:r>
        <w:t xml:space="preserve">of</w:t>
      </w:r>
      <w:r>
        <w:t xml:space="preserve"> </w:t>
      </w:r>
      <w:r>
        <w:t xml:space="preserve">Telecommunication</w:t>
      </w:r>
      <w:r>
        <w:t xml:space="preserve"> </w:t>
      </w:r>
      <w:r>
        <w:t xml:space="preserve">Engineering</w:t>
      </w:r>
      <w:r>
        <w:t xml:space="preserve"> </w:t>
      </w:r>
      <w:r>
        <w:t xml:space="preserve">in</w:t>
      </w:r>
      <w:r>
        <w:t xml:space="preserve"> </w:t>
      </w:r>
      <w:r>
        <w:t xml:space="preserve">Chile</w:t>
      </w:r>
      <w:r>
        <w:t xml:space="preserve"> </w:t>
      </w:r>
      <w:r>
        <w:t xml:space="preserve">Santiago:</w:t>
      </w:r>
      <w:r>
        <w:t xml:space="preserve"> </w:t>
      </w:r>
      <w:r>
        <w:t xml:space="preserve">Bridging</w:t>
      </w:r>
      <w:r>
        <w:t xml:space="preserve"> </w:t>
      </w:r>
      <w:r>
        <w:t xml:space="preserve">Connectivity</w:t>
      </w:r>
      <w:r>
        <w:t xml:space="preserve"> </w:t>
      </w:r>
      <w:r>
        <w:t xml:space="preserve">and</w:t>
      </w:r>
      <w:r>
        <w:t xml:space="preserve"> </w:t>
      </w:r>
      <w:r>
        <w:t xml:space="preserve">Economic</w:t>
      </w:r>
      <w:r>
        <w:t xml:space="preserve"> </w:t>
      </w:r>
      <w:r>
        <w:t xml:space="preserve">Growth</w:t>
      </w:r>
    </w:p>
    <w:bookmarkStart w:id="32" w:name="X045b33689d106f9fd1ef1e0a063bce1936a0702"/>
    <w:p>
      <w:pPr>
        <w:pStyle w:val="Heading1"/>
      </w:pPr>
      <w:r>
        <w:t xml:space="preserve">The Strategic Evolution of Telecommunication Engineering in Chile Santiago</w:t>
      </w:r>
    </w:p>
    <w:p>
      <w:pPr>
        <w:pStyle w:val="FirstParagraph"/>
      </w:pPr>
      <w:r>
        <w:rPr>
          <w:iCs/>
          <w:i/>
          <w:bCs/>
          <w:b/>
        </w:rPr>
        <w:t xml:space="preserve">A Conference Paper on Infrastructure, Innovation, and Digital Transformation in the Capital Region</w:t>
      </w:r>
    </w:p>
    <w:bookmarkStart w:id="20" w:name="abstract"/>
    <w:p>
      <w:pPr>
        <w:pStyle w:val="Heading3"/>
      </w:pPr>
      <w:r>
        <w:t xml:space="preserve">Abstract</w:t>
      </w:r>
    </w:p>
    <w:p>
      <w:pPr>
        <w:pStyle w:val="FirstParagraph"/>
      </w:pPr>
      <w:r>
        <w:t xml:space="preserve">This paper examines the critical role of the Telecommunication Engineer within the rapid digital transformation landscape of Chile Santiago. As the capital and primary economic hub of Chile, Santiago serves as a unique testing ground for advanced telecommunications infrastructure, facing distinct geographical and demographic challenges. This study analyzes how Telecommunication Engineers are pivotal in designing resilient fiber-optic networks, implementing 5G technologies, and ensuring universal service coverage. By exploring case studies from recent infrastructure projects in Santiago, we highlight the intersection of engineering precision with socio-economic development. The findings suggest that specialized engineering talent is not merely a technical necessity but a strategic asset for Chile’s future economic competitiveness.</w:t>
      </w:r>
    </w:p>
    <w:p>
      <w:pPr>
        <w:pStyle w:val="BodyText"/>
      </w:pPr>
      <w:r>
        <w:rPr>
          <w:bCs/>
          <w:b/>
        </w:rPr>
        <w:t xml:space="preserve">Keywords:</w:t>
      </w:r>
      <w:r>
        <w:t xml:space="preserve"> </w:t>
      </w:r>
      <w:r>
        <w:t xml:space="preserve">Telecommunication Engineer, Chile Santiago, 5G Infrastructure, Fiber-Optic Networks, Digital Divide, Urban Planning.</w:t>
      </w:r>
    </w:p>
    <w:bookmarkEnd w:id="20"/>
    <w:bookmarkStart w:id="21" w:name="i.-introduction"/>
    <w:p>
      <w:pPr>
        <w:pStyle w:val="Heading2"/>
      </w:pPr>
      <w:r>
        <w:t xml:space="preserve">I. Introduction</w:t>
      </w:r>
    </w:p>
    <w:p>
      <w:pPr>
        <w:pStyle w:val="FirstParagraph"/>
      </w:pPr>
      <w:r>
        <w:t xml:space="preserve">In the twenty-first century, connectivity is no longer a luxury but a fundamental utility comparable to electricity or water. For any modern metropolis, the backbone of this utility is constructed and maintained by the skilled professionals known as Telecommunication Engineers. In Chile Santiago, this reality is particularly pronounced due to its status as the political, cultural, and economic heart of Chile. With a metropolitan population exceeding seven million people and a dense urban sprawl extending into the Andes foothills, Santiago presents a complex matrix of engineering challenges that require sophisticated technical solutions.</w:t>
      </w:r>
    </w:p>
    <w:p>
      <w:pPr>
        <w:pStyle w:val="BodyText"/>
      </w:pPr>
      <w:r>
        <w:t xml:space="preserve">The city’s geography, characterized by its location in a central valley surrounded by high mountain ranges, imposes unique physical constraints on network deployment. Consequently, the role of the Telecommunication Engineer in Chile Santiago transcends traditional maintenance tasks; it involves strategic urban planning, environmental adaptation, and advanced signal processing. This paper argues that the integration of modern telecommunications engineering principles is essential for sustaining Chile Santiago’s growth as a regional technology hub. We will explore the historical context of infrastructure development in Chile Santiago, the current challenges posed by population density and topography, and future projections regarding 5G deployment and IoT integration.</w:t>
      </w:r>
    </w:p>
    <w:bookmarkEnd w:id="21"/>
    <w:bookmarkStart w:id="22" w:name="X12412091afe7ae29e918bdc959967c54e6a780c"/>
    <w:p>
      <w:pPr>
        <w:pStyle w:val="Heading2"/>
      </w:pPr>
      <w:r>
        <w:t xml:space="preserve">II. The Geographical and Demographic Context of Chile Santiago</w:t>
      </w:r>
    </w:p>
    <w:p>
      <w:pPr>
        <w:pStyle w:val="FirstParagraph"/>
      </w:pPr>
      <w:r>
        <w:t xml:space="preserve">To understand the specific requirements for a Telecommunication Engineer operating in this region, one must first appreciate the unique environment of Chile Santiago. Unlike flat coastal cities, Chile Santiago is situated in a narrow valley with steep slopes to the east towards the Andes Mountains. This topography creates significant obstacles for line-of-sight wireless communications and makes trenching for fiber-optic cables in certain affluent eastern suburbs particularly difficult and costly.</w:t>
      </w:r>
    </w:p>
    <w:p>
      <w:pPr>
        <w:pStyle w:val="BodyText"/>
      </w:pPr>
      <w:r>
        <w:t xml:space="preserve">Furthermore, the demographic distribution is highly uneven. The northern districts often feature high-density vertical housing, requiring complex internal antenna systems to ensure signal penetration. In contrast, the southern and eastern peripheries may involve lower-density expansions that challenge the cost-efficiency of traditional infrastructure deployment. For a Telecommunication Engineer in Chile Santiago, designing a network requires a nuanced approach that balances these disparate needs. The engineer must utilize predictive modeling to determine optimal tower placement and cable routing strategies that maximize coverage while minimizing environmental impact and construction costs.</w:t>
      </w:r>
    </w:p>
    <w:bookmarkEnd w:id="22"/>
    <w:bookmarkStart w:id="25" w:name="Xbebea116173b22baf4ef33466f17ad90086a367"/>
    <w:p>
      <w:pPr>
        <w:pStyle w:val="Heading2"/>
      </w:pPr>
      <w:r>
        <w:t xml:space="preserve">III. The Role of the Telecommunication Engineer in Infrastructure Development</w:t>
      </w:r>
    </w:p>
    <w:p>
      <w:pPr>
        <w:pStyle w:val="FirstParagraph"/>
      </w:pPr>
      <w:r>
        <w:t xml:space="preserve">The primary responsibility of a Telecommunication Engineer in Chile Santiago is the design, implementation, and optimization of telecommunications networks. This involves a multidisciplinary approach combining electrical engineering, computer science, and civil engineering principles. Historically, Chile Santiago has been a leader in fiber-to-the-home (FTTH) adoption within Latin America. However, maintaining this leadership requires constant innovation.</w:t>
      </w:r>
    </w:p>
    <w:bookmarkStart w:id="23" w:name="iii.a-fiber-optic-network-expansion"/>
    <w:p>
      <w:pPr>
        <w:pStyle w:val="Heading3"/>
      </w:pPr>
      <w:r>
        <w:t xml:space="preserve">III.A Fiber-Optic Network Expansion</w:t>
      </w:r>
    </w:p>
    <w:p>
      <w:pPr>
        <w:pStyle w:val="FirstParagraph"/>
      </w:pPr>
      <w:r>
        <w:t xml:space="preserve">Fiber optics remain the gold standard for bandwidth capacity. In Chile Santiago, Telecommunication Engineers are tasked with coordinating "last-mile" connections. This process is notoriously difficult in historic neighborhoods where aerial wiring is aesthetically restricted and underground conduits are often congested or non-existent. Engineers must employ directional drilling technologies and micro-trenching techniques to lay cable without disrupting the urban fabric. The precision required in splicing fiber strands at the microscopic level ensures that data integrity remains high, supporting the increasing demand for cloud computing services from businesses located in Santiago’s financial districts.</w:t>
      </w:r>
    </w:p>
    <w:bookmarkEnd w:id="23"/>
    <w:bookmarkStart w:id="24" w:name="iii.b-the-5g-transition"/>
    <w:p>
      <w:pPr>
        <w:pStyle w:val="Heading3"/>
      </w:pPr>
      <w:r>
        <w:t xml:space="preserve">III.B The 5G Transition</w:t>
      </w:r>
    </w:p>
    <w:p>
      <w:pPr>
        <w:pStyle w:val="FirstParagraph"/>
      </w:pPr>
      <w:r>
        <w:t xml:space="preserve">The rollout of Fifth Generation (5G) mobile networks represents a paradigm shift for Telecommunication Engineers. Unlike 4G, which relies on long-range signals, 5G utilizes higher frequency bands that have shorter ranges and poor penetration capabilities. This necessitates a dense network of small cells installed on streetlights, building facades, and utility poles throughout Chile Santiago. For the Telecommunication Engineer in Chile Santiago, this means a massive increase in site surveying and interference management tasks.</w:t>
      </w:r>
    </w:p>
    <w:p>
      <w:pPr>
        <w:pStyle w:val="BodyText"/>
      </w:pPr>
      <w:r>
        <w:t xml:space="preserve">Engineers must conduct extensive radio frequency (RF) planning to ensure that new 5G nodes do not interfere with existing aviation signals or legacy networks. In Chile Santiago, where the urban canyon effect can cause multipath interference, engineers use sophisticated simulation software to model signal propagation accurately. This technical rigor is vital to delivering the low latency and high speeds promised by 5G technology, which in turn supports emerging industries such as autonomous logistics and smart healthcare.</w:t>
      </w:r>
    </w:p>
    <w:bookmarkEnd w:id="24"/>
    <w:bookmarkEnd w:id="25"/>
    <w:bookmarkStart w:id="28" w:name="X4f5b84178e8dd57ec47c20d28a1a084617455b6"/>
    <w:p>
      <w:pPr>
        <w:pStyle w:val="Heading2"/>
      </w:pPr>
      <w:r>
        <w:t xml:space="preserve">IV. Overcoming Technical Challenges in a Complex Urban Environment</w:t>
      </w:r>
    </w:p>
    <w:p>
      <w:pPr>
        <w:pStyle w:val="FirstParagraph"/>
      </w:pPr>
      <w:r>
        <w:t xml:space="preserve">The implementation of advanced telecommunications systems in Chile Santiago is not without its hurdles. One significant challenge is the seismic activity inherent to the region. Chile is one of the most seismically active countries in the world, and this reality heavily influences engineering standards for telecommunications infrastructure in Chile Santiago.</w:t>
      </w:r>
    </w:p>
    <w:bookmarkStart w:id="26" w:name="iv.a-seismic-resilience"/>
    <w:p>
      <w:pPr>
        <w:pStyle w:val="Heading3"/>
      </w:pPr>
      <w:r>
        <w:t xml:space="preserve">IV.A Seismic Resilience</w:t>
      </w:r>
    </w:p>
    <w:p>
      <w:pPr>
        <w:pStyle w:val="FirstParagraph"/>
      </w:pPr>
      <w:r>
        <w:t xml:space="preserve">A Telecommunication Engineer must ensure that all physical infrastructure—whether underground cabinets or above-ground towers—meets strict seismic codes. This involves selecting materials with high ductility and designing mounting systems that can absorb shock energy. In Chile Santiago, redundancy is key; engineers design mesh networks where data can be rerouted automatically in the event of a node failure caused by natural disasters. This resilience ensures that emergency communications remain operational during crises, a critical function for public safety.</w:t>
      </w:r>
    </w:p>
    <w:bookmarkEnd w:id="26"/>
    <w:bookmarkStart w:id="27" w:name="X6b518992ef67a7abace1c84eb6c20e42b73faf1"/>
    <w:p>
      <w:pPr>
        <w:pStyle w:val="Heading3"/>
      </w:pPr>
      <w:r>
        <w:t xml:space="preserve">IV.B Power Stability and Green Energy Integration</w:t>
      </w:r>
    </w:p>
    <w:p>
      <w:pPr>
        <w:pStyle w:val="FirstParagraph"/>
      </w:pPr>
      <w:r>
        <w:t xml:space="preserve">Data centers and telecommunications exchanges are power-hungry. In Chile Santiago, where energy costs fluctuate based on hydrological conditions affecting hydropower generation, engineers are increasingly integrating renewable energy solutions. Solar-powered remote radio heads (RRHs) and battery backup systems optimized for peak load times are becoming standard in the toolkit of a modern Telecommunication Engineer in this region. This shift not only reduces operational expenditures but also aligns with Chile’s national goals for carbon neutrality.</w:t>
      </w:r>
    </w:p>
    <w:bookmarkEnd w:id="27"/>
    <w:bookmarkEnd w:id="28"/>
    <w:bookmarkStart w:id="29" w:name="X5d475574593b8de63b3d58cec9de09892d7d2f2"/>
    <w:p>
      <w:pPr>
        <w:pStyle w:val="Heading2"/>
      </w:pPr>
      <w:r>
        <w:t xml:space="preserve">V. Socio-Economic Impact and Future Outlook</w:t>
      </w:r>
    </w:p>
    <w:p>
      <w:pPr>
        <w:pStyle w:val="FirstParagraph"/>
      </w:pPr>
      <w:r>
        <w:t xml:space="preserve">The work of the Telecommunication Engineer in Chile Santiago has profound socio-economic implications. High-quality connectivity fosters innovation, attracts foreign investment, and enables remote work opportunities that can decentralize economic activity beyond the capital center.</w:t>
      </w:r>
    </w:p>
    <w:p>
      <w:pPr>
        <w:pStyle w:val="BodyText"/>
      </w:pPr>
      <w:r>
        <w:t xml:space="preserve">Looking forward, the integration of the Internet of Things (IoT) will expand the scope of telecommunications engineering. Smart city initiatives in Chile Santiago rely on sensors for traffic management, waste collection optimization, and air quality monitoring. These devices require low-power wide-area network (LPWAN) solutions such as LoRaWAN or NB-IoT. Telecommunication Engineers are currently designing hybrid networks that can support both high-bandwidth video streaming for residents and low-power data transmission for municipal sensors.</w:t>
      </w:r>
    </w:p>
    <w:p>
      <w:pPr>
        <w:pStyle w:val="BodyText"/>
      </w:pPr>
      <w:r>
        <w:t xml:space="preserve">Furthermore, the push to bridge the digital divide between central Santiago and peripheral communes remains a priority. Engineers are exploring cost-effective technologies like Fixed Wireless Access (FWA) to bring broadband speeds to underserved areas where fiber deployment is economically unviable. This inclusive approach ensures that the benefits of technological advancement are shared equitably across the entire metropolitan area.</w:t>
      </w:r>
    </w:p>
    <w:bookmarkEnd w:id="29"/>
    <w:bookmarkStart w:id="31" w:name="vi.-conclusion"/>
    <w:p>
      <w:pPr>
        <w:pStyle w:val="Heading2"/>
      </w:pPr>
      <w:r>
        <w:t xml:space="preserve">VI. Conclusion</w:t>
      </w:r>
    </w:p>
    <w:p>
      <w:pPr>
        <w:pStyle w:val="FirstParagraph"/>
      </w:pPr>
      <w:r>
        <w:t xml:space="preserve">In conclusion, the Telecommunication Engineer plays an indispensable role in shaping the digital future of Chile Santiago. From navigating complex geographical constraints to implementing cutting-edge 5G and fiber-optic technologies, these professionals ensure that Chile Santiago remains a competitive and connected city on the global stage. As demand for data continues to grow exponentially, the expertise of telecommunications engineers will be even more critical in solving emerging challenges related to security, sustainability, and accessibility.</w:t>
      </w:r>
    </w:p>
    <w:p>
      <w:pPr>
        <w:pStyle w:val="BodyText"/>
      </w:pPr>
      <w:r>
        <w:t xml:space="preserve">For policymakers and industry stakeholders in Chile Santiago, investing in education and resources for Telecommunication Engineers is not just a technical decision but a strategic imperative. By fostering an environment where engineering innovation thrives, Chile Santiago can solidify its position as the technological gateway of South America, leveraging connectivity to drive sustainable development and improved quality of life for all citizens.</w:t>
      </w:r>
    </w:p>
    <w:bookmarkStart w:id="30" w:name="vii.-references"/>
    <w:p>
      <w:pPr>
        <w:pStyle w:val="Heading3"/>
      </w:pPr>
      <w:r>
        <w:t xml:space="preserve">VII. References</w:t>
      </w:r>
    </w:p>
    <w:p>
      <w:pPr>
        <w:pStyle w:val="FirstParagraph"/>
      </w:pPr>
      <w:r>
        <w:rPr>
          <w:iCs/>
          <w:i/>
        </w:rPr>
        <w:t xml:space="preserve">[1] International Telecommunication Union (ITU). "Global Connectivity Report: Latin America Focus." Geneva: ITU, 2023.</w:t>
      </w:r>
    </w:p>
    <w:p>
      <w:pPr>
        <w:pStyle w:val="BodyText"/>
      </w:pPr>
      <w:r>
        <w:rPr>
          <w:iCs/>
          <w:i/>
        </w:rPr>
        <w:t xml:space="preserve">[2] Subsecretaría de Telecomunicaciones (SUBTEL). "State of the Telecommunications Sector in Chile." Santiago, Chile: Government of Chile, 2024.</w:t>
      </w:r>
    </w:p>
    <w:p>
      <w:pPr>
        <w:pStyle w:val="BodyText"/>
      </w:pPr>
      <w:r>
        <w:rPr>
          <w:iCs/>
          <w:i/>
        </w:rPr>
        <w:t xml:space="preserve">[3] Rodriguez, M., &amp; Silva, J. "Urban Planning and Wireless Signal Propagation in Andean Valleys." Journal of Urban Technology Vol. 15, No. 3 (2022).</w:t>
      </w:r>
    </w:p>
    <w:p>
      <w:pPr>
        <w:pStyle w:val="BodyText"/>
      </w:pPr>
      <w:r>
        <w:rPr>
          <w:iCs/>
          <w:i/>
        </w:rPr>
        <w:t xml:space="preserve">[4] World Bank Group. "Digital Development in Chile: Opportunities and Challenges." Washington DC: World Bank, 2023.</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Evolution of Telecommunication Engineering in Chile Santiago: Bridging Connectivity and Economic Growth</dc:title>
  <dc:creator/>
  <cp:keywords/>
  <dcterms:created xsi:type="dcterms:W3CDTF">2026-07-29T02:51:21Z</dcterms:created>
  <dcterms:modified xsi:type="dcterms:W3CDTF">2026-07-29T02:51:21Z</dcterms:modified>
</cp:coreProperties>
</file>

<file path=docProps/custom.xml><?xml version="1.0" encoding="utf-8"?>
<Properties xmlns="http://schemas.openxmlformats.org/officeDocument/2006/custom-properties" xmlns:vt="http://schemas.openxmlformats.org/officeDocument/2006/docPropsVTypes"/>
</file>