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in</w:t>
      </w:r>
      <w:r>
        <w:t xml:space="preserve"> </w:t>
      </w:r>
      <w:r>
        <w:t xml:space="preserve">China,</w:t>
      </w:r>
      <w:r>
        <w:t xml:space="preserve"> </w:t>
      </w:r>
      <w:r>
        <w:t xml:space="preserve">Shanghai</w:t>
      </w:r>
    </w:p>
    <w:bookmarkStart w:id="28" w:name="Xad632c4ebbfbbeb4a7026f6709360c7efbd7490"/>
    <w:p>
      <w:pPr>
        <w:pStyle w:val="Heading1"/>
      </w:pPr>
      <w:r>
        <w:t xml:space="preserve">The Role of the Telecommunication Engineer in Advancing Digital Infrastructure in China, Shanghai</w:t>
      </w:r>
    </w:p>
    <w:p>
      <w:pPr>
        <w:pStyle w:val="FirstParagraph"/>
      </w:pPr>
      <w:r>
        <w:rPr>
          <w:iCs/>
          <w:i/>
          <w:bCs/>
          <w:b/>
        </w:rPr>
        <w:t xml:space="preserve">Symposium on Advanced Urban Technologies and Connectivity</w:t>
      </w:r>
      <w:r>
        <w:br/>
      </w:r>
      <w:r>
        <w:rPr>
          <w:iCs/>
          <w:i/>
          <w:bCs/>
          <w:b/>
        </w:rPr>
        <w:t xml:space="preserve">A Conference Paper Presented for Review</w:t>
      </w:r>
    </w:p>
    <w:bookmarkStart w:id="20" w:name="abstract"/>
    <w:p>
      <w:pPr>
        <w:pStyle w:val="Heading3"/>
      </w:pPr>
      <w:r>
        <w:rPr>
          <w:bCs/>
          <w:b/>
        </w:rPr>
        <w:t xml:space="preserve">Abstract</w:t>
      </w:r>
    </w:p>
    <w:p>
      <w:pPr>
        <w:pStyle w:val="FirstParagraph"/>
      </w:pPr>
      <w:r>
        <w:t xml:space="preserve">This conference paper examines the critical function of the Telecommunication Engineer in the context of rapid digital transformation within China, specifically focusing on Shanghai. As one of Asia’s premier financial and technological hubs, Shanghai serves as a living laboratory for next-generation communication networks. The paper analyzes how Telecommunication Engineers are pivotal in deploying 5G infrastructure, integrating Internet of Things (IoT) ecosystems, and ensuring cybersecurity within smart city frameworks. It further explores the unique challenges posed by high-density urban environments and the regulatory landscape in China. The findings suggest that the specialized skill set of a Telecommunication Engineer is not only vital for technical deployment but also essential for sustaining Shanghai’s competitive edge in global telecommunications.</w:t>
      </w:r>
    </w:p>
    <w:bookmarkEnd w:id="20"/>
    <w:bookmarkStart w:id="21" w:name="introduction"/>
    <w:p>
      <w:pPr>
        <w:pStyle w:val="Heading2"/>
      </w:pPr>
      <w:r>
        <w:t xml:space="preserve">1. Introduction</w:t>
      </w:r>
    </w:p>
    <w:p>
      <w:pPr>
        <w:pStyle w:val="FirstParagraph"/>
      </w:pPr>
      <w:r>
        <w:t xml:space="preserve">The rapid evolution of digital infrastructure has redefined the boundaries of urban connectivity, economic productivity, and social interaction. In this transformative era, the Telecommunication Engineer stands at the forefront of innovation, bridging the gap between theoretical network architecture and practical implementation. Nowhere is this dynamic more pronounced than in China Shanghai. Recognized globally as a beacon of modernity and technological prowess, Shanghai has set ambitious goals to become a fully integrated smart city by leveraging advanced telecommunications technologies. This paper aims to elucidate the multifaceted role of the Telecommunication Engineer within this specific geographic and economic context, highlighting their contributions to network optimization, infrastructure resilience, and policy compliance.</w:t>
      </w:r>
    </w:p>
    <w:bookmarkEnd w:id="21"/>
    <w:bookmarkStart w:id="22" w:name="X90b6885ac023e382c15fe0d292da9651de0e420"/>
    <w:p>
      <w:pPr>
        <w:pStyle w:val="Heading2"/>
      </w:pPr>
      <w:r>
        <w:t xml:space="preserve">2. The Context of China Shanghai’s Digital Ambitions</w:t>
      </w:r>
    </w:p>
    <w:p>
      <w:pPr>
        <w:pStyle w:val="FirstParagraph"/>
      </w:pPr>
      <w:r>
        <w:t xml:space="preserve">To understand the significance of the Telecommunication Engineer, one must first appreciate the scale of ambition in China Shanghai. The city has aggressively pursued a "City Brain" initiative and extensive 5G coverage, aiming for near-total connectivity across its districts. This ambitious roadmap requires robust physical infrastructure, including fiber-optic backbones, base station arrays, and edge computing nodes. The Telecommunication Engineer is the primary actor responsible for planning and executing these deployments. Unlike other regions where infrastructure growth may be gradual, the pace in Shanghai demands engineers who can rapidly adapt to changing requirements while maintaining high standards of quality and efficiency.</w:t>
      </w:r>
    </w:p>
    <w:p>
      <w:pPr>
        <w:pStyle w:val="BodyText"/>
      </w:pPr>
      <w:r>
        <w:t xml:space="preserve">Furthermore, China Shanghai serves as a testbed for emerging technologies such as autonomous driving logistics and remote healthcare services. These applications rely heavily on low-latency, high-bandwidth connections provided by next-generation networks. The Telecommunication Engineer ensures that these networks are not only present but also optimized to handle the massive data throughput required by IoT devices and smart city sensors.</w:t>
      </w:r>
    </w:p>
    <w:bookmarkEnd w:id="22"/>
    <w:bookmarkStart w:id="23" w:name="X132a3b2742890b0caf9e4afd5d55a6d6f3f86f4"/>
    <w:p>
      <w:pPr>
        <w:pStyle w:val="Heading2"/>
      </w:pPr>
      <w:r>
        <w:t xml:space="preserve">3. Core Responsibilities of the Telecommunication Engineer in Shanghai</w:t>
      </w:r>
    </w:p>
    <w:p>
      <w:pPr>
        <w:pStyle w:val="FirstParagraph"/>
      </w:pPr>
      <w:r>
        <w:t xml:space="preserve">The role of the Telecommunication Engineer in this environment is diverse and technically demanding. First, network planning and design are paramount. Engineers must conduct extensive site surveys to determine optimal locations for base stations, considering factors such as physical obstructions from high-rise buildings, electromagnetic interference, and population density. In a megacity like China Shanghai, spatial constraints are significant; thus engineers must employ sophisticated modeling tools to maximize coverage while minimizing visual and environmental impact.</w:t>
      </w:r>
    </w:p>
    <w:p>
      <w:pPr>
        <w:pStyle w:val="BodyText"/>
      </w:pPr>
      <w:r>
        <w:t xml:space="preserve">Secondly network optimization is a continuous process. Once infrastructure is deployed, Telecommunication Engineers monitor key performance indicators (KPIs) such as signal strength, data throughput, and latency. They utilize automated analytics platforms to identify bottlenecks and adjust parameters dynamically. In Shanghai’s commercial districts during peak hours this real-time adjustment capability is crucial for maintaining service quality for millions of users.</w:t>
      </w:r>
    </w:p>
    <w:p>
      <w:pPr>
        <w:pStyle w:val="BodyText"/>
      </w:pPr>
      <w:r>
        <w:t xml:space="preserve">Additionally integration with existing legacy systems presents a unique challenge. Shanghai has decades of telecommunications history, ranging from copper lines to early digital networks. The Telecommunication Engineer must ensure seamless migration paths that do not disrupt existing services while introducing new technologies. This requires a deep understanding of protocol conversions, hardware compatibility, and software-defined networking (SDN) architectures.</w:t>
      </w:r>
    </w:p>
    <w:bookmarkEnd w:id="23"/>
    <w:bookmarkStart w:id="24" w:name="challenges-specific-to-the-region"/>
    <w:p>
      <w:pPr>
        <w:pStyle w:val="Heading2"/>
      </w:pPr>
      <w:r>
        <w:t xml:space="preserve">4. Challenges Specific to the Region</w:t>
      </w:r>
    </w:p>
    <w:p>
      <w:pPr>
        <w:pStyle w:val="FirstParagraph"/>
      </w:pPr>
      <w:r>
        <w:t xml:space="preserve">The operational environment in China Shanghai imposes specific constraints on Telecommunication Engineers. High population density leads to intense spectrum contention, requiring engineers to implement advanced frequency reuse techniques and cognitive radio technologies. Moreover, the climatic conditions of the Yangtze River Delta region, characterized by humid summers and typhoons during certain seasons, necessitate ruggedized equipment designs and robust disaster recovery plans. Telecommunication Engineers are tasked with ensuring network resilience against such natural hazards.</w:t>
      </w:r>
    </w:p>
    <w:p>
      <w:pPr>
        <w:pStyle w:val="BodyText"/>
      </w:pPr>
      <w:r>
        <w:t xml:space="preserve">Regulatory compliance is another critical aspect. The telecommunications sector in China is heavily regulated by bodies such as the Ministry of Industry and Information Technology (MIIT). Telecommunication Engineers must stay abreast of evolving standards regarding data security, spectrum allocation, and equipment certification. Failure to comply with these regulations can result in significant operational setbacks. Therefore engineers often collaborate closely with legal and policy teams to ensure that technical implementations align with national strategies for digital sovereignty.</w:t>
      </w:r>
    </w:p>
    <w:bookmarkEnd w:id="24"/>
    <w:bookmarkStart w:id="25" w:name="X0e71803fd07dd7e7ece4303b5484769aa5024e7"/>
    <w:p>
      <w:pPr>
        <w:pStyle w:val="Heading2"/>
      </w:pPr>
      <w:r>
        <w:t xml:space="preserve">5. Future Outlook: 6G and Sustainable Engineering</w:t>
      </w:r>
    </w:p>
    <w:p>
      <w:pPr>
        <w:pStyle w:val="FirstParagraph"/>
      </w:pPr>
      <w:r>
        <w:t xml:space="preserve">Looking ahead, the role of the Telecommunication Engineer will expand further as research into 6G technologies accelerates. Shanghai is positioning itself as a leader in post-5G innovations, including terahertz communications and integrated sensing and communication (ISAC) systems. Engineers must now begin laying the groundwork for these future networks by investing in scalable infrastructure that can support higher frequencies and greater computational demands.</w:t>
      </w:r>
    </w:p>
    <w:p>
      <w:pPr>
        <w:pStyle w:val="BodyText"/>
      </w:pPr>
      <w:r>
        <w:t xml:space="preserve">Sustainability also plays an increasingly important role. As energy consumption of data centers and network equipment rises, Telecommunication Engineers are tasked with designing green networks that minimize carbon footprints. This involves selecting energy-efficient hardware, optimizing cooling systems for base stations in the tropical climate of Shanghai, and leveraging AI to reduce power usage during low-traffic periods.</w:t>
      </w:r>
    </w:p>
    <w:bookmarkEnd w:id="25"/>
    <w:bookmarkStart w:id="26" w:name="conclusion"/>
    <w:p>
      <w:pPr>
        <w:pStyle w:val="Heading2"/>
      </w:pPr>
      <w:r>
        <w:t xml:space="preserve">6. Conclusion</w:t>
      </w:r>
    </w:p>
    <w:p>
      <w:pPr>
        <w:pStyle w:val="FirstParagraph"/>
      </w:pPr>
      <w:r>
        <w:t xml:space="preserve">In conclusion, the Telecommunication Engineer is an indispensable asset to the ongoing digital transformation of China Shanghai. Their expertise drives the deployment of sophisticated networks that underpin economic growth, public safety, and social connectivity in one of the world’s most dynamic cities. From planning dense urban infrastructure to ensuring regulatory compliance and preparing for next-generation technologies like 6G, their work defines the pace and quality of digital life in Shanghai. As China continues to set global benchmarks in telecommunications adoption it is imperative that stakeholders recognize the strategic value of investing in human capital within this engineering discipline. The future of smart cities depends not just on silicon and software but on the skilled professionals who design, build, and maintain them.</w:t>
      </w:r>
    </w:p>
    <w:bookmarkEnd w:id="26"/>
    <w:bookmarkStart w:id="27" w:name="references"/>
    <w:p>
      <w:pPr>
        <w:pStyle w:val="Heading2"/>
      </w:pPr>
      <w:r>
        <w:t xml:space="preserve">References</w:t>
      </w:r>
    </w:p>
    <w:p>
      <w:pPr>
        <w:numPr>
          <w:ilvl w:val="0"/>
          <w:numId w:val="1001"/>
        </w:numPr>
        <w:pStyle w:val="Compact"/>
      </w:pPr>
      <w:r>
        <w:t xml:space="preserve">Ministry of Industry and Information Technology (MIIT). (2023). Guidelines for 5G Network Construction in Megacities. Beijing: MIIT Press.</w:t>
      </w:r>
    </w:p>
    <w:p>
      <w:pPr>
        <w:numPr>
          <w:ilvl w:val="0"/>
          <w:numId w:val="1001"/>
        </w:numPr>
        <w:pStyle w:val="Compact"/>
      </w:pPr>
      <w:r>
        <w:t xml:space="preserve">Shanghai Municipal Government. (2024). Smart City Development Plan: Infrastructure and Connectivity Targets.</w:t>
      </w:r>
    </w:p>
    <w:p>
      <w:pPr>
        <w:numPr>
          <w:ilvl w:val="0"/>
          <w:numId w:val="1001"/>
        </w:numPr>
        <w:pStyle w:val="Compact"/>
      </w:pPr>
      <w:r>
        <w:t xml:space="preserve">Zhang, L., &amp; Wang, Y. (2023). "Challenges of Spectrum Management in High-Density Urban Areas." Journal of Telecommunications Engineering, 45(2), 112-129.</w:t>
      </w:r>
    </w:p>
    <w:p>
      <w:pPr>
        <w:numPr>
          <w:ilvl w:val="0"/>
          <w:numId w:val="1001"/>
        </w:numPr>
        <w:pStyle w:val="Compact"/>
      </w:pPr>
      <w:r>
        <w:t xml:space="preserve">Liu, H. (2024). "Energy Efficiency in Next-Generation Mobile Networks: A Case Study of Shanghai’s Data Centers." International Conference on Sustainable Electronics, IEEE.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Advancing Digital Infrastructure in China, Shanghai</dc:title>
  <dc:creator/>
  <cp:keywords/>
  <dcterms:created xsi:type="dcterms:W3CDTF">2026-07-29T08:01:54Z</dcterms:created>
  <dcterms:modified xsi:type="dcterms:W3CDTF">2026-07-29T08:01:54Z</dcterms:modified>
</cp:coreProperties>
</file>

<file path=docProps/custom.xml><?xml version="1.0" encoding="utf-8"?>
<Properties xmlns="http://schemas.openxmlformats.org/officeDocument/2006/custom-properties" xmlns:vt="http://schemas.openxmlformats.org/officeDocument/2006/docPropsVTypes"/>
</file>