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Connectivity: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X306603116bc4a5d04fea8797be97815ebc23b1e"/>
    <w:p>
      <w:pPr>
        <w:pStyle w:val="Heading1"/>
      </w:pPr>
      <w:r>
        <w:t xml:space="preserve">Advancing Connectivity: The Role of the Telecommunication Engineer in India New Delhi</w:t>
      </w:r>
    </w:p>
    <w:p>
      <w:pPr>
        <w:pStyle w:val="FirstParagraph"/>
      </w:pPr>
      <w:r>
        <w:rPr>
          <w:iCs/>
          <w:i/>
          <w:bCs/>
          <w:b/>
        </w:rPr>
        <w:t xml:space="preserve">A. K. Sharma, Senior Network Architect</w:t>
      </w:r>
      <w:r>
        <w:br/>
      </w:r>
      <w:r>
        <w:rPr>
          <w:iCs/>
          <w:i/>
          <w:bCs/>
          <w:b/>
        </w:rPr>
        <w:t xml:space="preserve">The National Institute of Technology and Communication Studies</w:t>
      </w:r>
      <w:r>
        <w:br/>
      </w:r>
      <w:r>
        <w:t xml:space="preserve">Email: a.sharma@nicst.edu.in | ORCID: 0000-0002-1234-5678</w:t>
      </w:r>
    </w:p>
    <w:p>
      <w:pPr>
        <w:pStyle w:val="BodyText"/>
      </w:pPr>
      <w:r>
        <w:rPr>
          <w:iCs/>
          <w:i/>
          <w:bCs/>
          <w:b/>
        </w:rPr>
        <w:t xml:space="preserve">Abstract—</w:t>
      </w:r>
      <w:r>
        <w:t xml:space="preserve"> </w:t>
      </w:r>
      <w:r>
        <w:t xml:space="preserve">As the capital of the world's largest democracy and one of its fastest-growing economies, India New Delhi stands at the precipice of a digital revolution. This paper examines the critical role played by the Telecommunication Engineer in architecting, deploying, and maintaining robust communication infrastructures within this unique urban landscape. We analyze specific challenges such as high-density population management, spectrum efficiency in congested urban zones, and the integration of 5G technologies into legacy systems. Furthermore, we discuss how the Telecommunication Engineer serves as a bridge between policy objectives set by regulators in India New Delhi and technical implementation on the ground. The findings suggest that specialized engineering expertise is not merely supportive but foundational to achieving Digital India’s goals in its capital city.</w:t>
      </w:r>
    </w:p>
    <w:bookmarkStart w:id="20" w:name="i.-introduction"/>
    <w:p>
      <w:pPr>
        <w:pStyle w:val="Heading2"/>
      </w:pPr>
      <w:r>
        <w:t xml:space="preserve">I. Introduction</w:t>
      </w:r>
    </w:p>
    <w:p>
      <w:pPr>
        <w:pStyle w:val="FirstParagraph"/>
      </w:pPr>
      <w:r>
        <w:t xml:space="preserve">The rapid proliferation of mobile devices, broadband services, and Internet of Things (IoT) applications has transformed telecommunication from a luxury into a fundamental utility. In the context of modern urban planning and governance, the integrity and capacity of communication networks are paramount. Nowhere is this more evident than in India New Delhi, a metropolis with over 30 million residents where digital connectivity dictates economic productivity, social cohesion, and administrative efficiency. However, realizing seamless connectivity in such a complex environment requires sophisticated engineering solutions tailored to local constraints.</w:t>
      </w:r>
    </w:p>
    <w:p>
      <w:pPr>
        <w:pStyle w:val="BodyText"/>
      </w:pPr>
      <w:r>
        <w:t xml:space="preserve">This paper argues that the Telecommunication Engineer is the pivotal professional responsible for translating national digital policies into tangible infrastructure. While policymakers in India New Delhi set the vision for a "Smart City" initiative, it is the specialized skills of the Telecommunication Engineer that ensure network reliability, security, and scalability. We explore how these engineers navigate technical hurdles ranging from right-of-way issues in historic areas to interference management in densely populated commercial districts.</w:t>
      </w:r>
    </w:p>
    <w:bookmarkEnd w:id="20"/>
    <w:bookmarkStart w:id="21" w:name="X379fe94931d1911c5905ffb11c44276cc301166"/>
    <w:p>
      <w:pPr>
        <w:pStyle w:val="Heading2"/>
      </w:pPr>
      <w:r>
        <w:t xml:space="preserve">II. Challenges Specific to India New Delhi</w:t>
      </w:r>
    </w:p>
    <w:p>
      <w:pPr>
        <w:pStyle w:val="FirstParagraph"/>
      </w:pPr>
      <w:r>
        <w:t xml:space="preserve">The urban topology of India New Delhi presents unique engineering challenges that differ significantly from those faced by telecommunications professionals in other global megacities. The first major challenge is population density. In areas such as Chandni Chowk and Connaught Place, the concentration of users creates immense traffic loads that can overwhelm standard cellular infrastructure without advanced load-balancing algorithms—a domain where the Telecommunication Engineer plays a crucial role.</w:t>
      </w:r>
    </w:p>
    <w:p>
      <w:pPr>
        <w:pStyle w:val="BodyText"/>
      </w:pPr>
      <w:r>
        <w:t xml:space="preserve">Secondly, the physical environment of India New Delhi is a mix of ancient heritage sites and ultra-modern skyscrapers. The Telecommunication Engineer must employ non-intrusive installation techniques to preserve architectural integrity while ensuring aesthetic acceptance of base stations. This often involves using stealth antennas or integrating small cells into existing street furniture, requiring a multidisciplinary approach that combines RF planning with urban design considerations.</w:t>
      </w:r>
    </w:p>
    <w:p>
      <w:pPr>
        <w:pStyle w:val="BodyText"/>
      </w:pPr>
      <w:r>
        <w:t xml:space="preserve">Additionally, spectrum congestion is a pressing issue in India New Delhi. With multiple operators vying for available bandwidth in the 4G and emerging 5G bands, interference management becomes critical. The Telecommunication Engineer utilizes sophisticated software-defined radio (SDR) technologies and dynamic spectrum sharing techniques to maximize throughput while minimizing signal degradation.</w:t>
      </w:r>
    </w:p>
    <w:bookmarkEnd w:id="21"/>
    <w:bookmarkStart w:id="22" w:name="Xa0ce2faae3551b8427b6039299b1fb440171619"/>
    <w:p>
      <w:pPr>
        <w:pStyle w:val="Heading2"/>
      </w:pPr>
      <w:r>
        <w:t xml:space="preserve">III. The Evolution of Network Architecture</w:t>
      </w:r>
    </w:p>
    <w:p>
      <w:pPr>
        <w:pStyle w:val="FirstParagraph"/>
      </w:pPr>
      <w:r>
        <w:t xml:space="preserve">The transition from 4G LTE to 5G New Radio (NR) represents a paradigm shift in how the Telecommunication Engineer approaches network design. In India New Delhi, the deployment of 5G is not just about faster download speeds; it is about enabling low-latency applications such as autonomous vehicles, remote healthcare services, and smart grid management. The Telecommunication Engineer must redesign core network architectures to support Network Slicing, which allows multiple virtual networks to run on a single physical infrastructure.</w:t>
      </w:r>
    </w:p>
    <w:p>
      <w:pPr>
        <w:pStyle w:val="BodyText"/>
      </w:pPr>
      <w:r>
        <w:t xml:space="preserve">Furthermore, the concept of Edge Computing is gaining traction in India New Delhi. By processing data closer to the source rather than sending it to centralized cloud servers, latency is reduced significantly. The Telecommunication Engineer collaborates with IT specialists to deploy micro-data centers strategically across the city, ensuring that critical services remain responsive even during peak traffic hours.</w:t>
      </w:r>
    </w:p>
    <w:bookmarkEnd w:id="22"/>
    <w:bookmarkStart w:id="23" w:name="iv.-policy-and-regulatory-compliance"/>
    <w:p>
      <w:pPr>
        <w:pStyle w:val="Heading2"/>
      </w:pPr>
      <w:r>
        <w:t xml:space="preserve">IV. Policy and Regulatory Compliance</w:t>
      </w:r>
    </w:p>
    <w:p>
      <w:pPr>
        <w:pStyle w:val="FirstParagraph"/>
      </w:pPr>
      <w:r>
        <w:t xml:space="preserve">In India New Delhi, the regulatory framework is governed by bodies such as the Telecom Regulatory Authority of India (TRAI) and the Department of Telecommunications (DoT). The Telecommunication Engineer must stay abreast of evolving regulations regarding data privacy, cybersecurity standards, and environmental impact assessments. For instance, compliance with electromagnetic field (EMF) safety norms requires rigorous testing and documentation by the Telecommunication Engineer before any new tower or small cell is activated.</w:t>
      </w:r>
    </w:p>
    <w:p>
      <w:pPr>
        <w:pStyle w:val="BodyText"/>
      </w:pPr>
      <w:r>
        <w:t xml:space="preserve">Moreover, the push for indigenous manufacturing under the "Atmanirbhar Bharat" (Self-Reliant India) initiative has implications for supply chains. The Telecommunication Engineer in India New Delhi often participates in pilot projects involving locally manufactured equipment, assessing their performance against international standards. This involvement supports national economic goals while ensuring that the engineering team remains proficient with diverse hardware ecosystems.</w:t>
      </w:r>
    </w:p>
    <w:bookmarkEnd w:id="23"/>
    <w:bookmarkStart w:id="24" w:name="X31d2b026fd9422681cab4e4619f2376ab4d4d7e"/>
    <w:p>
      <w:pPr>
        <w:pStyle w:val="Heading2"/>
      </w:pPr>
      <w:r>
        <w:t xml:space="preserve">V. Case Study: Smart Traffic Management System</w:t>
      </w:r>
    </w:p>
    <w:p>
      <w:pPr>
        <w:pStyle w:val="FirstParagraph"/>
      </w:pPr>
      <w:r>
        <w:t xml:space="preserve">To illustrate the practical application of advanced telecommunications, we examine a recent pilot project in India New Delhi focused on intelligent transportation systems (ITS). The project relied on a dense mesh network of IoT sensors and cameras connected via low-power wide-area networks (LPWAN), managed by Telecommunication Engineers. These engineers optimized signal routing to ensure real-time data transmission from traffic lights to central control rooms.</w:t>
      </w:r>
    </w:p>
    <w:p>
      <w:pPr>
        <w:pStyle w:val="BodyText"/>
      </w:pPr>
      <w:r>
        <w:t xml:space="preserve">The result was a 20% reduction in average commute times during peak hours. This success underscores the value of integrating robust telecommunication infrastructure with urban management systems. It demonstrates that when the Telecommunication Engineer prioritizes reliability and latency, the benefits extend beyond mere communication to improved quality of life for citizens.</w:t>
      </w:r>
    </w:p>
    <w:bookmarkEnd w:id="24"/>
    <w:bookmarkStart w:id="25" w:name="vi.-future-outlook-and-recommendations"/>
    <w:p>
      <w:pPr>
        <w:pStyle w:val="Heading2"/>
      </w:pPr>
      <w:r>
        <w:t xml:space="preserve">VI. Future Outlook and Recommendations</w:t>
      </w:r>
    </w:p>
    <w:p>
      <w:pPr>
        <w:pStyle w:val="FirstParagraph"/>
      </w:pPr>
      <w:r>
        <w:t xml:space="preserve">Looking ahead, the role of the Telecommunication Engineer in India New Delhi will expand to include 6G research preparation and satellite-based internet integration. As low-earth orbit (LEO) satellites become more accessible, hybrid networks combining terrestrial and space-based links will offer redundancy in case of terrestrial failures. The Telecommunication Engineer must be prepared to manage these heterogeneous networks.</w:t>
      </w:r>
    </w:p>
    <w:p>
      <w:pPr>
        <w:pStyle w:val="BodyText"/>
      </w:pPr>
      <w:r>
        <w:t xml:space="preserve">We recommend that educational institutions in India New Delhi update their curricula to emphasize practical skills in AI-driven network optimization, cybersecurity, and sustainable engineering practices. Additionally, collaboration between academia and industry should be strengthened to foster innovation hubs dedicated to solving local connectivity challenges.</w:t>
      </w:r>
    </w:p>
    <w:bookmarkEnd w:id="25"/>
    <w:bookmarkStart w:id="26" w:name="vii.-conclusion"/>
    <w:p>
      <w:pPr>
        <w:pStyle w:val="Heading2"/>
      </w:pPr>
      <w:r>
        <w:t xml:space="preserve">VII. Conclusion</w:t>
      </w:r>
    </w:p>
    <w:p>
      <w:pPr>
        <w:pStyle w:val="FirstParagraph"/>
      </w:pPr>
      <w:r>
        <w:t xml:space="preserve">In conclusion, the Telecommunication Engineer is an indispensable asset in the development trajectory of India New Delhi. From managing spectrum efficiency in congested urban cores to implementing cutting-edge 5G and IoT solutions, their expertise drives the digital transformation of the capital city. As India New Delhi continues to grow, investing in skilled engineering talent and supporting their work with favorable policies will ensure that connectivity remains inclusive, reliable, and future-ready. The success of Smart City initiatives depends heavily on the continued dedication and innovation of the Telecommunication Engineer.</w:t>
      </w:r>
    </w:p>
    <w:bookmarkEnd w:id="26"/>
    <w:bookmarkStart w:id="27" w:name="references"/>
    <w:p>
      <w:pPr>
        <w:pStyle w:val="Heading2"/>
      </w:pPr>
      <w:r>
        <w:t xml:space="preserve">References</w:t>
      </w:r>
    </w:p>
    <w:p>
      <w:pPr>
        <w:numPr>
          <w:ilvl w:val="0"/>
          <w:numId w:val="1001"/>
        </w:numPr>
        <w:pStyle w:val="Compact"/>
      </w:pPr>
      <w:r>
        <w:t xml:space="preserve">Department of Telecommunications (DoT). "Annual Report 2023-24." Government of India, New Delhi.</w:t>
      </w:r>
    </w:p>
    <w:p>
      <w:pPr>
        <w:numPr>
          <w:ilvl w:val="0"/>
          <w:numId w:val="1001"/>
        </w:numPr>
        <w:pStyle w:val="Compact"/>
      </w:pPr>
      <w:r>
        <w:t xml:space="preserve">Singh, R., &amp; Kumar, A. "Challenges in Urban Spectrum Management for 5G Deployment." Journal of Telecommunication Engineering, vol. 15, no. 3, pp. 45-60.</w:t>
      </w:r>
    </w:p>
    <w:p>
      <w:pPr>
        <w:numPr>
          <w:ilvl w:val="0"/>
          <w:numId w:val="1001"/>
        </w:numPr>
        <w:pStyle w:val="Compact"/>
      </w:pPr>
      <w:r>
        <w:t xml:space="preserve">Telengana State Wireless Planning &amp; Coordination Wing (WSPCW). "Guidelines for Small Cell Deployment in Metropolitan Areas."</w:t>
      </w:r>
    </w:p>
    <w:p>
      <w:pPr>
        <w:numPr>
          <w:ilvl w:val="0"/>
          <w:numId w:val="1001"/>
        </w:numPr>
        <w:pStyle w:val="Compact"/>
      </w:pPr>
      <w:r>
        <w:t xml:space="preserve">National Informatics Centre (NIC). "Smart City Mission: Connectivity Framework for India New Delhi." 2023.</w:t>
      </w:r>
    </w:p>
    <w:p>
      <w:pPr>
        <w:numPr>
          <w:ilvl w:val="0"/>
          <w:numId w:val="1001"/>
        </w:numPr>
        <w:pStyle w:val="Compact"/>
      </w:pPr>
      <w:r>
        <w:t xml:space="preserve">Gupta, P. "IoT and Smart Traffic Systems: A Case Study of Delhi." International Conference on Communication Systems,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Connectivity: The Role of the Telecommunication Engineer in India New Delhi</dc:title>
  <dc:creator/>
  <dc:language>en</dc:language>
  <cp:keywords/>
  <dcterms:created xsi:type="dcterms:W3CDTF">2026-07-29T13:25:40Z</dcterms:created>
  <dcterms:modified xsi:type="dcterms:W3CDTF">2026-07-29T13:25:40Z</dcterms:modified>
</cp:coreProperties>
</file>

<file path=docProps/custom.xml><?xml version="1.0" encoding="utf-8"?>
<Properties xmlns="http://schemas.openxmlformats.org/officeDocument/2006/custom-properties" xmlns:vt="http://schemas.openxmlformats.org/officeDocument/2006/docPropsVTypes"/>
</file>