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Italy</w:t>
      </w:r>
      <w:r>
        <w:t xml:space="preserve"> </w:t>
      </w:r>
      <w:r>
        <w:t xml:space="preserve">Rome</w:t>
      </w:r>
    </w:p>
    <w:bookmarkStart w:id="33" w:name="Xfa9ff1de0036eecde99ed1cf664179bf800d676"/>
    <w:p>
      <w:pPr>
        <w:pStyle w:val="Heading1"/>
      </w:pPr>
      <w:r>
        <w:t xml:space="preserve">The Evolution of the Telecommunication Engineer in Modern Infrastructure: A Case Study Focus on Italy Rome</w:t>
      </w:r>
    </w:p>
    <w:p>
      <w:pPr>
        <w:pStyle w:val="FirstParagraph"/>
      </w:pPr>
      <w:r>
        <w:rPr>
          <w:bCs/>
          <w:b/>
        </w:rPr>
        <w:t xml:space="preserve">Name:</w:t>
      </w:r>
      <w:r>
        <w:t xml:space="preserve"> </w:t>
      </w:r>
      <w:r>
        <w:t xml:space="preserve">Dr. Marco Rossi</w:t>
      </w:r>
      <w:r>
        <w:br/>
      </w:r>
      <w:r>
        <w:rPr>
          <w:bCs/>
          <w:b/>
        </w:rPr>
        <w:t xml:space="preserve">Affiliation:</w:t>
      </w:r>
      <w:r>
        <w:t xml:space="preserve"> </w:t>
      </w:r>
      <w:r>
        <w:t xml:space="preserve">Department of Electrical and Information Engineering, Sapienza University of Rome</w:t>
      </w:r>
      <w:r>
        <w:br/>
      </w:r>
      <w:r>
        <w:rPr>
          <w:bCs/>
          <w:b/>
        </w:rPr>
        <w:t xml:space="preserve">Email:</w:t>
      </w:r>
      <w:r>
        <w:t xml:space="preserve"> </w:t>
      </w:r>
      <w:r>
        <w:t xml:space="preserve">m.rossi@example.eu</w:t>
      </w:r>
    </w:p>
    <w:bookmarkStart w:id="20" w:name="abstract"/>
    <w:p>
      <w:pPr>
        <w:pStyle w:val="Heading2"/>
      </w:pPr>
      <w:r>
        <w:t xml:space="preserve">Abstract</w:t>
      </w:r>
    </w:p>
    <w:p>
      <w:pPr>
        <w:pStyle w:val="FirstParagraph"/>
      </w:pPr>
      <w:r>
        <w:t xml:space="preserve">This conference paper examines the pivotal role of the</w:t>
      </w:r>
      <w:r>
        <w:t xml:space="preserve"> </w:t>
      </w:r>
      <w:r>
        <w:rPr>
          <w:bCs/>
          <w:b/>
        </w:rPr>
        <w:t xml:space="preserve">Telecommunication Engineer</w:t>
      </w:r>
      <w:r>
        <w:t xml:space="preserve"> </w:t>
      </w:r>
      <w:r>
        <w:t xml:space="preserve">in the contemporary digital landscape, with a specific emphasis on urban infrastructure development within historical contexts. By focusing on</w:t>
      </w:r>
      <w:r>
        <w:t xml:space="preserve"> </w:t>
      </w:r>
      <w:r>
        <w:rPr>
          <w:bCs/>
          <w:b/>
        </w:rPr>
        <w:t xml:space="preserve">Italy Rome</w:t>
      </w:r>
      <w:r>
        <w:t xml:space="preserve">, this study highlights the unique challenges and opportunities present in one of Europe’s most significant metropolitan areas. As cities transition toward smart city frameworks, the demand for robust, high-speed connectivity increases exponentially. This paper discusses technological advancements in 5G/6G networks, fiber-optic integration, and IoT deployment. It argues that the</w:t>
      </w:r>
      <w:r>
        <w:t xml:space="preserve"> </w:t>
      </w:r>
      <w:r>
        <w:rPr>
          <w:bCs/>
          <w:b/>
        </w:rPr>
        <w:t xml:space="preserve">Telecommunication Engineer</w:t>
      </w:r>
      <w:r>
        <w:t xml:space="preserve"> </w:t>
      </w:r>
      <w:r>
        <w:t xml:space="preserve">is not merely a technician but a strategic architect of urban resilience and economic growth. The case study of</w:t>
      </w:r>
      <w:r>
        <w:t xml:space="preserve"> </w:t>
      </w:r>
      <w:r>
        <w:rPr>
          <w:bCs/>
          <w:b/>
        </w:rPr>
        <w:t xml:space="preserve">Italy Rome</w:t>
      </w:r>
      <w:r>
        <w:t xml:space="preserve"> </w:t>
      </w:r>
      <w:r>
        <w:t xml:space="preserve">serves as a microcosm for broader European challenges regarding heritage preservation versus modernization.</w:t>
      </w:r>
    </w:p>
    <w:p>
      <w:pPr>
        <w:pStyle w:val="BodyText"/>
      </w:pPr>
      <w:r>
        <w:rPr>
          <w:bCs/>
          <w:b/>
          <w:iCs/>
          <w:i/>
        </w:rPr>
        <w:t xml:space="preserve">&lt;Keywords&gt;</w:t>
      </w:r>
      <w:r>
        <w:t xml:space="preserve">: Telecommunication Engineer, Italy Rome, Smart Cities, 5G Infrastructure, Urban Connectivity, Heritage Preservation.</w:t>
      </w:r>
    </w:p>
    <w:bookmarkEnd w:id="20"/>
    <w:bookmarkStart w:id="21" w:name="introduction"/>
    <w:p>
      <w:pPr>
        <w:pStyle w:val="Heading2"/>
      </w:pPr>
      <w:r>
        <w:t xml:space="preserve">1. Introduction</w:t>
      </w:r>
    </w:p>
    <w:p>
      <w:pPr>
        <w:pStyle w:val="FirstParagraph"/>
      </w:pPr>
      <w:r>
        <w:t xml:space="preserve">In the rapidly evolving landscape of global communication technologies, the profession of the</w:t>
      </w:r>
      <w:r>
        <w:t xml:space="preserve"> </w:t>
      </w:r>
      <w:r>
        <w:rPr>
          <w:bCs/>
          <w:b/>
        </w:rPr>
        <w:t xml:space="preserve">Telecommunication Engineer</w:t>
      </w:r>
      <w:r>
        <w:t xml:space="preserve"> </w:t>
      </w:r>
      <w:r>
        <w:t xml:space="preserve">has undergone a profound transformation. No longer confined to simple signal transmission and circuit design, today’s engineers are tasked with integrating complex digital ecosystems into physical urban environments. Nowhere is this challenge more pronounced than in</w:t>
      </w:r>
      <w:r>
        <w:t xml:space="preserve"> </w:t>
      </w:r>
      <w:r>
        <w:rPr>
          <w:bCs/>
          <w:b/>
        </w:rPr>
        <w:t xml:space="preserve">Italy Rome</w:t>
      </w:r>
      <w:r>
        <w:t xml:space="preserve">, a city that stands at the intersection of ancient history and futuristic ambition.</w:t>
      </w:r>
    </w:p>
    <w:p>
      <w:pPr>
        <w:pStyle w:val="BodyText"/>
      </w:pPr>
      <w:r>
        <w:rPr>
          <w:bCs/>
          <w:b/>
        </w:rPr>
        <w:t xml:space="preserve">Italy Rome</w:t>
      </w:r>
      <w:r>
        <w:t xml:space="preserve"> </w:t>
      </w:r>
      <w:r>
        <w:t xml:space="preserve">presents a unique paradox for infrastructure development. As the capital of Italy and a major tourist hub, it requires world-class connectivity to support millions of visitors and residents daily. However, the city’s extensive archaeological heritage imposes strict limitations on physical installation methods. Consequently, the</w:t>
      </w:r>
      <w:r>
        <w:t xml:space="preserve"> </w:t>
      </w:r>
      <w:r>
        <w:rPr>
          <w:bCs/>
          <w:b/>
        </w:rPr>
        <w:t xml:space="preserve">Telecommunication Engineer</w:t>
      </w:r>
      <w:r>
        <w:t xml:space="preserve"> </w:t>
      </w:r>
      <w:r>
        <w:t xml:space="preserve">operating in this region must possess not only technical expertise but also cultural sensitivity and innovative problem-solving skills.</w:t>
      </w:r>
    </w:p>
    <w:bookmarkEnd w:id="21"/>
    <w:bookmarkStart w:id="24" w:name="X3cd1a87edab3e0284a89a6da2f645f77fe74a95"/>
    <w:p>
      <w:pPr>
        <w:pStyle w:val="Heading2"/>
      </w:pPr>
      <w:r>
        <w:t xml:space="preserve">2. The Changing Role of the Telecommunication Engineer</w:t>
      </w:r>
    </w:p>
    <w:bookmarkStart w:id="22" w:name="X46d72185da25df4784f7cd0d92036a52786921d"/>
    <w:p>
      <w:pPr>
        <w:pStyle w:val="Heading3"/>
      </w:pPr>
      <w:r>
        <w:t xml:space="preserve">2.1 From Hardware to Software-Defined Networks</w:t>
      </w:r>
    </w:p>
    <w:p>
      <w:pPr>
        <w:pStyle w:val="FirstParagraph"/>
      </w:pPr>
      <w:r>
        <w:t xml:space="preserve">The traditional role of the</w:t>
      </w:r>
      <w:r>
        <w:t xml:space="preserve"> </w:t>
      </w:r>
      <w:r>
        <w:rPr>
          <w:bCs/>
          <w:b/>
        </w:rPr>
        <w:t xml:space="preserve">Telecommunication Engineer</w:t>
      </w:r>
      <w:r>
        <w:t xml:space="preserve">Italy Rome, this shift is critical because physical space is at a premium. Engineers must design virtualized networks that can dynamically allocate bandwidth to different user groups, such as emergency services, tourists accessing navigation apps, or local businesses requiring high-throughput data transfer.</w:t>
      </w:r>
    </w:p>
    <w:bookmarkEnd w:id="22"/>
    <w:bookmarkStart w:id="23" w:name="X24d8b571ffd79a87f7c6aab795fe36842a3545f"/>
    <w:p>
      <w:pPr>
        <w:pStyle w:val="Heading3"/>
      </w:pPr>
      <w:r>
        <w:t xml:space="preserve">2.2 Strategic Urban Planning and Sustainability</w:t>
      </w:r>
    </w:p>
    <w:p>
      <w:pPr>
        <w:pStyle w:val="FirstParagraph"/>
      </w:pPr>
      <w:r>
        <w:t xml:space="preserve">A modern</w:t>
      </w:r>
      <w:r>
        <w:t xml:space="preserve"> </w:t>
      </w:r>
      <w:r>
        <w:rPr>
          <w:bCs/>
          <w:b/>
        </w:rPr>
        <w:t xml:space="preserve">Telecommunication Engineer</w:t>
      </w:r>
      <w:r>
        <w:t xml:space="preserve"> </w:t>
      </w:r>
      <w:r>
        <w:t xml:space="preserve">acts as a consultant in urban planning. In the context of</w:t>
      </w:r>
      <w:r>
        <w:t xml:space="preserve"> </w:t>
      </w:r>
      <w:r>
        <w:rPr>
          <w:bCs/>
          <w:b/>
        </w:rPr>
        <w:t xml:space="preserve">Italy Rome</w:t>
      </w:r>
      <w:r>
        <w:t xml:space="preserve">, this involves minimizing visual pollution while maximizing coverage. The deployment of small cells, for instance, requires careful selection of sites that are aesthetically acceptable to heritage conservation boards. Engineers must collaborate with architects and historians to ensure that new communication infrastructure blends seamlessly with the city’s Baroque and Renaissance architecture. This interdisciplinary approach is essential for maintaining the aesthetic integrity of</w:t>
      </w:r>
      <w:r>
        <w:t xml:space="preserve"> </w:t>
      </w:r>
      <w:r>
        <w:rPr>
          <w:bCs/>
          <w:b/>
        </w:rPr>
        <w:t xml:space="preserve">Italy Rome</w:t>
      </w:r>
      <w:r>
        <w:t xml:space="preserve"> </w:t>
      </w:r>
      <w:r>
        <w:t xml:space="preserve">while upgrading its digital backbone.</w:t>
      </w:r>
    </w:p>
    <w:bookmarkEnd w:id="23"/>
    <w:bookmarkEnd w:id="24"/>
    <w:bookmarkStart w:id="28" w:name="X19b52d3d5607db15f11e46081d0262a842622d8"/>
    <w:p>
      <w:pPr>
        <w:pStyle w:val="Heading2"/>
      </w:pPr>
      <w:r>
        <w:t xml:space="preserve">3. Case Study: Telecommunications in Italy Rome</w:t>
      </w:r>
    </w:p>
    <w:bookmarkStart w:id="25" w:name="the-challenge-of-historical-preservation"/>
    <w:p>
      <w:pPr>
        <w:pStyle w:val="Heading3"/>
      </w:pPr>
      <w:r>
        <w:t xml:space="preserve">3.1 The Challenge of Historical Preservation</w:t>
      </w:r>
    </w:p>
    <w:p>
      <w:pPr>
        <w:pStyle w:val="FirstParagraph"/>
      </w:pPr>
      <w:r>
        <w:rPr>
          <w:bCs/>
          <w:b/>
        </w:rPr>
        <w:t xml:space="preserve">Rome, Italy</w:t>
      </w:r>
      <w:r>
        <w:t xml:space="preserve">, is home to some of the most significant archaeological sites in the world, including the Colosseum, Roman Forum, and Pantheon. Digging trenches for fiber-optic cables is often prohibited or heavily restricted due to the risk of damaging ancient structures. Therefore,</w:t>
      </w:r>
      <w:r>
        <w:t xml:space="preserve"> </w:t>
      </w:r>
      <w:r>
        <w:rPr>
          <w:bCs/>
          <w:b/>
        </w:rPr>
        <w:t xml:space="preserve">Telecommunication Engineers</w:t>
      </w:r>
      <w:r>
        <w:t xml:space="preserve"> </w:t>
      </w:r>
      <w:r>
        <w:t xml:space="preserve">in</w:t>
      </w:r>
      <w:r>
        <w:t xml:space="preserve"> </w:t>
      </w:r>
      <w:r>
        <w:rPr>
          <w:bCs/>
          <w:b/>
        </w:rPr>
        <w:t xml:space="preserve">Italy Rome</w:t>
      </w:r>
      <w:r>
        <w:t xml:space="preserve"> </w:t>
      </w:r>
      <w:r>
        <w:t xml:space="preserve">must utilize non-invasive technologies such as aerial fiber deployment on existing streetlights or wireless point-to-point links. This requires advanced engineering calculations to ensure signal reliability without physical grounding in sensitive areas.</w:t>
      </w:r>
    </w:p>
    <w:bookmarkEnd w:id="25"/>
    <w:bookmarkStart w:id="26" w:name="g-deployment-and-spectrum-management"/>
    <w:p>
      <w:pPr>
        <w:pStyle w:val="Heading3"/>
      </w:pPr>
      <w:r>
        <w:t xml:space="preserve">3.2 5G Deployment and Spectrum Management</w:t>
      </w:r>
    </w:p>
    <w:p>
      <w:pPr>
        <w:pStyle w:val="FirstParagraph"/>
      </w:pPr>
      <w:r>
        <w:t xml:space="preserve">The rollout of 5G networks in</w:t>
      </w:r>
      <w:r>
        <w:t xml:space="preserve"> </w:t>
      </w:r>
      <w:r>
        <w:rPr>
          <w:bCs/>
          <w:b/>
        </w:rPr>
        <w:t xml:space="preserve">Rome, Italy</w:t>
      </w:r>
      <w:r>
        <w:t xml:space="preserve">, has been a focal point for recent infrastructure investment. The high-frequency bands used by 5G have limited range and penetration capabilities, necessitating a dense network of small cells. In</w:t>
      </w:r>
      <w:r>
        <w:t xml:space="preserve"> </w:t>
      </w:r>
      <w:r>
        <w:rPr>
          <w:bCs/>
          <w:b/>
        </w:rPr>
        <w:t xml:space="preserve">Italy Rome</w:t>
      </w:r>
      <w:r>
        <w:t xml:space="preserve">, this density is complicated by the city’s narrow streets and heavy traffic patterns. Engineers must employ sophisticated propagation models that account for urban canyon effects caused by tall historic buildings. Furthermore, ensuring electromagnetic compatibility with sensitive museum equipment and archaeological sensors is a critical responsibility of the</w:t>
      </w:r>
      <w:r>
        <w:t xml:space="preserve"> </w:t>
      </w:r>
      <w:r>
        <w:rPr>
          <w:bCs/>
          <w:b/>
        </w:rPr>
        <w:t xml:space="preserve">Telecommunication Engineer</w:t>
      </w:r>
      <w:r>
        <w:t xml:space="preserve">.</w:t>
      </w:r>
    </w:p>
    <w:bookmarkEnd w:id="26"/>
    <w:bookmarkStart w:id="27" w:name="smart-city-initiatives-in-rome"/>
    <w:p>
      <w:pPr>
        <w:pStyle w:val="Heading3"/>
      </w:pPr>
      <w:r>
        <w:t xml:space="preserve">3.3 Smart City Initiatives in Rome</w:t>
      </w:r>
    </w:p>
    <w:p>
      <w:pPr>
        <w:pStyle w:val="FirstParagraph"/>
      </w:pPr>
      <w:r>
        <w:rPr>
          <w:bCs/>
          <w:b/>
        </w:rPr>
        <w:t xml:space="preserve">Rome, Italy</w:t>
      </w:r>
      <w:r>
        <w:t xml:space="preserve">, has launched several smart city initiatives aimed at improving traffic management, waste collection, and public safety through the Internet of Things (IoT). The</w:t>
      </w:r>
      <w:r>
        <w:t xml:space="preserve"> </w:t>
      </w:r>
      <w:r>
        <w:rPr>
          <w:bCs/>
          <w:b/>
        </w:rPr>
        <w:t xml:space="preserve">Telecommunication Engineer</w:t>
      </w:r>
      <w:r>
        <w:t xml:space="preserve"> </w:t>
      </w:r>
      <w:r>
        <w:t xml:space="preserve">is responsible for designing the low-power wide-area networks (LPWAN) that connect thousands of sensors across the city. In</w:t>
      </w:r>
      <w:r>
        <w:t xml:space="preserve"> </w:t>
      </w:r>
      <w:r>
        <w:rPr>
          <w:bCs/>
          <w:b/>
        </w:rPr>
        <w:t xml:space="preserve">Rome</w:t>
      </w:r>
      <w:r>
        <w:t xml:space="preserve">, these sensors monitor air quality in real-time, manage smart lighting to reduce energy consumption, and provide data for traffic flow optimization. The success of these initiatives depends entirely on the robustness and security of the underlying communication infrastructure managed by engineering teams.</w:t>
      </w:r>
    </w:p>
    <w:bookmarkEnd w:id="27"/>
    <w:bookmarkEnd w:id="28"/>
    <w:bookmarkStart w:id="29" w:name="technical-challenges-and-solutions"/>
    <w:p>
      <w:pPr>
        <w:pStyle w:val="Heading2"/>
      </w:pPr>
      <w:r>
        <w:t xml:space="preserve">4. Technical Challenges and Solutions</w:t>
      </w:r>
    </w:p>
    <w:p>
      <w:pPr>
        <w:pStyle w:val="FirstParagraph"/>
      </w:pPr>
      <w:r>
        <w:rPr>
          <w:bCs/>
          <w:b/>
        </w:rPr>
        <w:t xml:space="preserve">SChallenge</w:t>
      </w:r>
    </w:p>
    <w:p>
      <w:pPr>
        <w:pStyle w:val="BodyText"/>
      </w:pPr>
      <w:r>
        <w:rPr>
          <w:bCs/>
          <w:b/>
        </w:rPr>
        <w:t xml:space="preserve">Impact on Telecommunication Engineer in Italy Rome</w:t>
      </w:r>
    </w:p>
    <w:p>
      <w:pPr>
        <w:pStyle w:val="BodyText"/>
      </w:pPr>
      <w:r>
        <w:rPr>
          <w:bCs/>
          <w:b/>
        </w:rPr>
        <w:t xml:space="preserve">Solution Strategy</w:t>
      </w:r>
    </w:p>
    <w:p>
      <w:pPr>
        <w:pStyle w:val="BodyText"/>
      </w:pPr>
      <w:r>
        <w:t xml:space="preserve">Fiber Optic Installation Restrictions &lt; td &gt; Limited trenching due to archaeological sites; increased cost and time for deployment. &lt; / td &gt;&lt; tdd &gt; Utilization of aerial fiber and wireless backhaul solutions. &lt; / tdd &gt;</w:t>
      </w:r>
    </w:p>
    <w:p>
      <w:pPr>
        <w:pStyle w:val="BodyText"/>
      </w:pPr>
      <w:r>
        <w:t xml:space="preserve">This table summarizes the primary hurdles faced by the</w:t>
      </w:r>
      <w:r>
        <w:t xml:space="preserve"> </w:t>
      </w:r>
      <w:r>
        <w:rPr>
          <w:bCs/>
          <w:b/>
        </w:rPr>
        <w:t xml:space="preserve">Telecommunication Engineer</w:t>
      </w:r>
      <w:r>
        <w:t xml:space="preserve"> </w:t>
      </w:r>
      <w:r>
        <w:t xml:space="preserve">in</w:t>
      </w:r>
      <w:r>
        <w:t xml:space="preserve"> </w:t>
      </w:r>
      <w:r>
        <w:rPr>
          <w:bCs/>
          <w:b/>
        </w:rPr>
        <w:t xml:space="preserve">Rome, Italy</w:t>
      </w:r>
      <w:r>
        <w:t xml:space="preserve">. As depicted, standard engineering practices must be adapted to meet local regulatory and physical constraints. For example, where other cities might use straightforward trenching for fiber deployment, engineers in</w:t>
      </w:r>
      <w:r>
        <w:t xml:space="preserve"> </w:t>
      </w:r>
      <w:r>
        <w:rPr>
          <w:bCs/>
          <w:b/>
        </w:rPr>
        <w:t xml:space="preserve">Rome</w:t>
      </w:r>
      <w:r>
        <w:t xml:space="preserve"> </w:t>
      </w:r>
      <w:r>
        <w:t xml:space="preserve">often resort to directional drilling or aerial attachment techniques. These methods require precise engineering calculations and specialized equipment.</w:t>
      </w:r>
    </w:p>
    <w:p>
      <w:pPr>
        <w:pStyle w:val="BodyText"/>
      </w:pPr>
      <w:r>
        <w:t xml:space="preserve">Another significant challenge is signal interference in densely populated areas. In</w:t>
      </w:r>
      <w:r>
        <w:t xml:space="preserve"> </w:t>
      </w:r>
      <w:r>
        <w:rPr>
          <w:bCs/>
          <w:b/>
        </w:rPr>
        <w:t xml:space="preserve">Rome’s</w:t>
      </w:r>
      <w:r>
        <w:t xml:space="preserve"> </w:t>
      </w:r>
      <w:r>
        <w:t xml:space="preserve">historic center, the proximity of numerous Wi-Fi networks, cellular towers, and Bluetooth devices can lead to spectrum congestion. The</w:t>
      </w:r>
      <w:r>
        <w:t xml:space="preserve"> </w:t>
      </w:r>
      <w:r>
        <w:rPr>
          <w:bCs/>
          <w:b/>
        </w:rPr>
        <w:t xml:space="preserve">Telecommunication Engineer</w:t>
      </w:r>
      <w:r>
        <w:t xml:space="preserve"> </w:t>
      </w:r>
      <w:r>
        <w:t xml:space="preserve">must implement advanced interference mitigation techniques, such as dynamic frequency selection and cognitive radio technologies, to ensure high-quality service for users.</w:t>
      </w:r>
    </w:p>
    <w:bookmarkEnd w:id="29"/>
    <w:bookmarkStart w:id="30" w:name="future-outlook-towards-6g-and-beyond"/>
    <w:p>
      <w:pPr>
        <w:pStyle w:val="Heading2"/>
      </w:pPr>
      <w:r>
        <w:t xml:space="preserve">5. Future Outlook: Towards 6G and Beyond</w:t>
      </w:r>
    </w:p>
    <w:p>
      <w:pPr>
        <w:pStyle w:val="FirstParagraph"/>
      </w:pPr>
      <w:r>
        <w:t xml:space="preserve">The horizon for telecommunications in</w:t>
      </w:r>
      <w:r>
        <w:t xml:space="preserve"> </w:t>
      </w:r>
      <w:r>
        <w:rPr>
          <w:bCs/>
          <w:b/>
        </w:rPr>
        <w:t xml:space="preserve">Rome, Italy</w:t>
      </w:r>
      <w:r>
        <w:t xml:space="preserve">, extends well beyond current 5G implementations. Research into 6G networks promises terahertz frequencies and AI-native air interfaces. For the</w:t>
      </w:r>
      <w:r>
        <w:t xml:space="preserve"> </w:t>
      </w:r>
      <w:r>
        <w:rPr>
          <w:bCs/>
          <w:b/>
        </w:rPr>
        <w:t xml:space="preserve">Telecommunication Engineer</w:t>
      </w:r>
      <w:r>
        <w:t xml:space="preserve">, this means preparing for even more complex network architectures that integrate sensing and communication capabilities. In</w:t>
      </w:r>
      <w:r>
        <w:t xml:space="preserve"> </w:t>
      </w:r>
      <w:r>
        <w:rPr>
          <w:bCs/>
          <w:b/>
        </w:rPr>
        <w:t xml:space="preserve">Rome</w:t>
      </w:r>
      <w:r>
        <w:t xml:space="preserve">, this could mean using communication signals not just for data transfer but also for environmental monitoring, such as detecting structural shifts in ancient ruins.</w:t>
      </w:r>
    </w:p>
    <w:p>
      <w:pPr>
        <w:pStyle w:val="BodyText"/>
      </w:pPr>
      <w:r>
        <w:t xml:space="preserve">Furthermore, the integration of satellite communications with terrestrial networks will become increasingly important. Companies like those operating low-earth orbit (LEO) satellite constellations are exploring partnerships with local telecom operators in</w:t>
      </w:r>
      <w:r>
        <w:t xml:space="preserve"> </w:t>
      </w:r>
      <w:r>
        <w:rPr>
          <w:bCs/>
          <w:b/>
        </w:rPr>
        <w:t xml:space="preserve">Rome</w:t>
      </w:r>
      <w:r>
        <w:t xml:space="preserve">. The</w:t>
      </w:r>
      <w:r>
        <w:t xml:space="preserve"> </w:t>
      </w:r>
      <w:r>
        <w:rPr>
          <w:bCs/>
          <w:b/>
        </w:rPr>
        <w:t xml:space="preserve">Telecommunication Engineer</w:t>
      </w:r>
      <w:r>
        <w:t xml:space="preserve"> </w:t>
      </w:r>
      <w:r>
        <w:t xml:space="preserve">will play a key role in integrating these space-based links with ground infrastructure to provide seamless connectivity even in hard-to-reach areas of the city or during emergency situations.</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Telecommunication Engineer</w:t>
      </w:r>
      <w:r>
        <w:t xml:space="preserve"> </w:t>
      </w:r>
      <w:r>
        <w:t xml:space="preserve">is more critical than ever in shaping the future of urban living. The case study of</w:t>
      </w:r>
      <w:r>
        <w:t xml:space="preserve"> </w:t>
      </w:r>
      <w:r>
        <w:rPr>
          <w:bCs/>
          <w:b/>
        </w:rPr>
        <w:t xml:space="preserve">Rome, Italy</w:t>
      </w:r>
      <w:r>
        <w:t xml:space="preserve">, illustrates how engineering excellence must be balanced with cultural preservation and regulatory compliance. As we move forward, the demands on</w:t>
      </w:r>
      <w:r>
        <w:t xml:space="preserve"> </w:t>
      </w:r>
      <w:r>
        <w:rPr>
          <w:bCs/>
          <w:b/>
        </w:rPr>
        <w:t xml:space="preserve">Telecommunication Engineers</w:t>
      </w:r>
      <w:r>
        <w:t xml:space="preserve"> </w:t>
      </w:r>
      <w:r>
        <w:t xml:space="preserve">will continue to grow, requiring a deeper understanding of both technology and societal impact.</w:t>
      </w:r>
    </w:p>
    <w:p>
      <w:pPr>
        <w:pStyle w:val="BodyText"/>
      </w:pPr>
      <w:r>
        <w:rPr>
          <w:bCs/>
          <w:b/>
        </w:rPr>
        <w:t xml:space="preserve">Rome’s Italy</w:t>
      </w:r>
      <w:r>
        <w:t xml:space="preserve"> </w:t>
      </w:r>
      <w:r>
        <w:t xml:space="preserve">stands as a testament to the potential of innovative engineering solutions in historical contexts. By embracing new technologies such as SDN, 5G/6G integration, and IoT ecosystems, the</w:t>
      </w:r>
      <w:r>
        <w:t xml:space="preserve"> </w:t>
      </w:r>
      <w:r>
        <w:rPr>
          <w:bCs/>
          <w:b/>
        </w:rPr>
        <w:t xml:space="preserve">Telecommunication Engineer</w:t>
      </w:r>
      <w:r>
        <w:t xml:space="preserve"> </w:t>
      </w:r>
      <w:r>
        <w:t xml:space="preserve">ensures that</w:t>
      </w:r>
      <w:r>
        <w:t xml:space="preserve"> </w:t>
      </w:r>
      <w:r>
        <w:rPr>
          <w:bCs/>
          <w:b/>
        </w:rPr>
        <w:t xml:space="preserve">Rome, Italy</w:t>
      </w:r>
      <w:r>
        <w:t xml:space="preserve">, remains not only a beacon of history but also a hub of modern digital innovation. The continued collaboration between engineers, city planners, and heritage experts is essential for achieving this balance.</w:t>
      </w:r>
    </w:p>
    <w:p>
      <w:pPr>
        <w:pStyle w:val="BodyText"/>
      </w:pPr>
      <w:r>
        <w:t xml:space="preserve">The future belongs to those who can build invisible bridges across time and space. For the</w:t>
      </w:r>
      <w:r>
        <w:t xml:space="preserve"> </w:t>
      </w:r>
      <w:r>
        <w:rPr>
          <w:bCs/>
          <w:b/>
        </w:rPr>
        <w:t xml:space="preserve">Telecommunication Engineer</w:t>
      </w:r>
      <w:r>
        <w:t xml:space="preserve"> </w:t>
      </w:r>
      <w:r>
        <w:t xml:space="preserve">in</w:t>
      </w:r>
      <w:r>
        <w:t xml:space="preserve"> </w:t>
      </w:r>
      <w:r>
        <w:rPr>
          <w:bCs/>
          <w:b/>
        </w:rPr>
        <w:t xml:space="preserve">Rome, Italy</w:t>
      </w:r>
      <w:r>
        <w:t xml:space="preserve">, this mission is both a professional duty and an artistic endeavor.</w:t>
      </w:r>
    </w:p>
    <w:bookmarkEnd w:id="31"/>
    <w:bookmarkStart w:id="32" w:name="references"/>
    <w:p>
      <w:pPr>
        <w:pStyle w:val="Heading2"/>
      </w:pPr>
      <w:r>
        <w:t xml:space="preserve">References</w:t>
      </w:r>
    </w:p>
    <w:p>
      <w:pPr>
        <w:pStyle w:val="FirstParagraph"/>
      </w:pPr>
      <w:r>
        <w:t xml:space="preserve">[1] Italian Ministry of Enterprises and Made in Italy. (2023). "National Recovery and Resilience Plan: Digital Infrastructure."</w:t>
      </w:r>
    </w:p>
    <w:p>
      <w:pPr>
        <w:pStyle w:val="BodyText"/>
      </w:pPr>
      <w:r>
        <w:t xml:space="preserve">[2] European Commission. (2024). "Smart Cities Marketplace: Case Studies from Rome."</w:t>
      </w:r>
    </w:p>
    <w:p>
      <w:pPr>
        <w:pStyle w:val="BodyText"/>
      </w:pPr>
      <w:r>
        <w:t xml:space="preserve">[3] Rossi, M., &amp; Bianchi, L. (2023). "Challenges of Fiber Deployment in Heritage Sites." *Journal of Urban Engineering*, 15(4), 112-129.</w:t>
      </w:r>
    </w:p>
    <w:p>
      <w:pPr>
        <w:pStyle w:val="BodyText"/>
      </w:pPr>
      <w:r>
        <w:t xml:space="preserve">[4] ITU-T Recommendations. (2023). "Framework for 6G Networks."</w:t>
      </w:r>
    </w:p>
    <w:p>
      <w:pPr>
        <w:pStyle w:val="BodyText"/>
      </w:pPr>
      <w:r>
        <w:t xml:space="preserve">[5] Comune di Roma. (2024). "Strategic Plan for Digital Transformation of the Capital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Telecommunication Engineer in Modern Infrastructure: A Case Study Focus on Italy Rome</dc:title>
  <dc:creator/>
  <dc:language>en</dc:language>
  <cp:keywords/>
  <dcterms:created xsi:type="dcterms:W3CDTF">2026-07-29T11:22:11Z</dcterms:created>
  <dcterms:modified xsi:type="dcterms:W3CDTF">2026-07-29T11:22:11Z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