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8" w:name="Xb16a7e5dbde8ec466795fb68e688746b83e2795"/>
    <w:p>
      <w:pPr>
        <w:pStyle w:val="Heading1"/>
      </w:pPr>
      <w:r>
        <w:t xml:space="preserve">Bridging the Digital Divide:</w:t>
      </w:r>
      <w:r>
        <w:br/>
      </w:r>
      <w:r>
        <w:t xml:space="preserve">The Evolving Role of the Telecommunication Engineer in Kazakhstan Almaty</w:t>
      </w:r>
    </w:p>
    <w:p>
      <w:pPr>
        <w:pStyle w:val="FirstParagraph"/>
      </w:pPr>
      <w:r>
        <w:rPr>
          <w:bCs/>
          <w:b/>
        </w:rPr>
        <w:t xml:space="preserve">Author:</w:t>
      </w:r>
      <w:r>
        <w:t xml:space="preserve"> </w:t>
      </w:r>
      <w:r>
        <w:t xml:space="preserve">Dr. Arman K.</w:t>
      </w:r>
    </w:p>
    <w:p>
      <w:pPr>
        <w:pStyle w:val="BodyText"/>
      </w:pPr>
      <w:r>
        <w:t xml:space="preserve">Institute for Advanced Communications Technology,</w:t>
      </w:r>
      <w:r>
        <w:br/>
      </w:r>
      <w:r>
        <w:t xml:space="preserve">Kazakhstan Almaty</w:t>
      </w:r>
    </w:p>
    <w:bookmarkStart w:id="20" w:name="abstract"/>
    <w:p>
      <w:pPr>
        <w:pStyle w:val="Heading2"/>
      </w:pPr>
      <w:r>
        <w:t xml:space="preserve">Abstract</w:t>
      </w:r>
    </w:p>
    <w:p>
      <w:pPr>
        <w:pStyle w:val="FirstParagraph"/>
      </w:pPr>
      <w:r>
        <w:t xml:space="preserve">This conference paper explores the critical transformation of the telecommunications infrastructure in Kazakhstan, with a specific focus on the city of Almaty. As a major economic and technological hub, Kazakhstan Almaty serves as a primary testing ground for next-generation network architectures. The document analyzes how the role of the Telecommunication Engineer has shifted from traditional maintenance tasks to strategic architects of smart cities and digital ecosystems. By examining current challenges such as geographic diversity, legacy system integration, and the rapid adoption of 5G technology, this paper argues that Telecommunication Engineers in Kazakhstan Almaty are pivotal in driving national digital sovereignty and global connectivity. The study concludes with recommendations for educational frameworks and professional development required to sustain this growth.</w:t>
      </w:r>
    </w:p>
    <w:p>
      <w:pPr>
        <w:pStyle w:val="BodyText"/>
      </w:pPr>
      <w:r>
        <w:rPr>
          <w:bCs/>
          <w:b/>
        </w:rPr>
        <w:t xml:space="preserve">Keywords:</w:t>
      </w:r>
      <w:r>
        <w:t xml:space="preserve"> </w:t>
      </w:r>
      <w:r>
        <w:t xml:space="preserve">Telecommunication Engineer, Kazakhstan Almaty, 5G Infrastructure, Smart Cities, Digital Transformation.</w:t>
      </w:r>
    </w:p>
    <w:bookmarkEnd w:id="20"/>
    <w:bookmarkStart w:id="21" w:name="i.-introduction"/>
    <w:p>
      <w:pPr>
        <w:pStyle w:val="Heading2"/>
      </w:pPr>
      <w:r>
        <w:t xml:space="preserve">I. Introduction</w:t>
      </w:r>
    </w:p>
    <w:p>
      <w:pPr>
        <w:pStyle w:val="FirstParagraph"/>
      </w:pPr>
      <w:r>
        <w:t xml:space="preserve">The rapid acceleration of digital technologies in the 21st century has redefined the boundaries of communication. Nowhere is this transformation more evident than in Central Asia, where Kazakhstan stands at the forefront of regional innovation. Within this national context, Almaty serves as the undisputed heart of technological advancement. As a bustling metropolis with a rich history and a forward-looking vision, Kazakhstan Almaty is undergoing a profound digital metamorphosis. At the center of this change is the professional profile of the Telecommunication Engineer.</w:t>
      </w:r>
    </w:p>
    <w:p>
      <w:pPr>
        <w:pStyle w:val="BodyText"/>
      </w:pPr>
      <w:r>
        <w:t xml:space="preserve">Historically, telecommunications engineering was viewed as a utility-focused discipline, concerned primarily with signal transmission reliability and basic connectivity. However, in modern urban centers like Kazakhstan Almaty, the scope has expanded exponentially. Today’s engineers are not merely maintaining cables; they are designing intelligent networks that support autonomous vehicles, remote healthcare systems, and massive Internet of Things (IoT) deployments. This paper aims to dissect these evolving responsibilities, highlighting why the Telecommunication Engineer is now a cornerstone of urban development in Kazakhstan Almaty.</w:t>
      </w:r>
    </w:p>
    <w:bookmarkEnd w:id="21"/>
    <w:bookmarkStart w:id="22" w:name="X620d7cafa2aba6fabf075a8a2ae9b2cb95bb2e9"/>
    <w:p>
      <w:pPr>
        <w:pStyle w:val="Heading2"/>
      </w:pPr>
      <w:r>
        <w:t xml:space="preserve">II. The Geographic and Infrastructure Challenges in Kazakhstan Almaty</w:t>
      </w:r>
    </w:p>
    <w:p>
      <w:pPr>
        <w:pStyle w:val="FirstParagraph"/>
      </w:pPr>
      <w:r>
        <w:t xml:space="preserve">To understand the unique demands placed on engineers operating in this region, one must first appreciate the geographic complexity of Kazakhstan Almaty. The city is situated at the foothills of the Trans-Ili Alatau mountains, presenting a topographical challenge that traditional flat-city network models cannot easily address. For a Telecommunication Engineer, deploying fiber-optic backbones and wireless coverage in such an environment requires sophisticated planning and innovative engineering solutions.</w:t>
      </w:r>
    </w:p>
    <w:p>
      <w:pPr>
        <w:pStyle w:val="BodyText"/>
      </w:pPr>
      <w:r>
        <w:t xml:space="preserve">Furthermore, Kazakhstan Almaty acts as a critical transit point for international data traffic flowing between Europe and Asia. This strategic location means that the telecommunications infrastructure here must possess high resilience and redundancy. A Telecommunication Engineer working in this region must ensure that network interruptions do not disrupt cross-border communications or local economic activities. The complexity of integrating legacy copper networks with modern fiber-to-the-home (FTTH) architectures adds another layer of difficulty, requiring engineers to be proficient in both preservation techniques and cutting-edge deployment methodologies.</w:t>
      </w:r>
    </w:p>
    <w:bookmarkEnd w:id="22"/>
    <w:bookmarkStart w:id="23" w:name="Xb99ea19b9c47a9dd5cd20c6bfbd458ffd23cc31"/>
    <w:p>
      <w:pPr>
        <w:pStyle w:val="Heading2"/>
      </w:pPr>
      <w:r>
        <w:t xml:space="preserve">III. The Shift Toward 5G and Smart City Initiatives</w:t>
      </w:r>
    </w:p>
    <w:p>
      <w:pPr>
        <w:pStyle w:val="FirstParagraph"/>
      </w:pPr>
      <w:r>
        <w:t xml:space="preserve">The rollout of Fifth Generation (5G) mobile networks represents the most significant technological leap for telecommunications professionals in recent decades. In Kazakhstan Almaty, the implementation of 5G is not just about faster internet speeds; it is about enabling a smart city ecosystem. Traffic management systems, public safety networks, and industrial automation rely on low-latency connections that only 5G can provide.</w:t>
      </w:r>
    </w:p>
    <w:p>
      <w:pPr>
        <w:pStyle w:val="BodyText"/>
      </w:pPr>
      <w:r>
        <w:t xml:space="preserve">The Telecommunication Engineer’s role in this transition is multifaceted. They are responsible for spectrum analysis to ensure interference-free operations, site surveying for small-cell installations in dense urban areas, and optimizing network slicing to prioritize critical services. In the context of Kazakhstan Almaty, these engineers must collaborate closely with municipal planners to embed communication nodes into urban furniture such as bus stops and streetlights. This integration requires a level of interdisciplinary knowledge that goes beyond traditional electrical engineering, incorporating elements of civil planning and data security.</w:t>
      </w:r>
    </w:p>
    <w:bookmarkEnd w:id="23"/>
    <w:bookmarkStart w:id="24" w:name="iv.-cybersecurity-and-data-sovereignty"/>
    <w:p>
      <w:pPr>
        <w:pStyle w:val="Heading2"/>
      </w:pPr>
      <w:r>
        <w:t xml:space="preserve">IV. Cybersecurity and Data Sovereignty</w:t>
      </w:r>
    </w:p>
    <w:p>
      <w:pPr>
        <w:pStyle w:val="FirstParagraph"/>
      </w:pPr>
      <w:r>
        <w:t xml:space="preserve">As telecommunications networks become the backbone of national infrastructure, they also become primary targets for cyber threats. For a Telecommunication Engineer operating in Kazakhstan Almaty, cybersecurity is no longer a secondary concern but a primary design requirement. The concept of data sovereignty has gained traction globally, and Kazakhstan is no exception. Ensuring that data generated by citizens and businesses within Kazakhstan Almaty remains secure and compliant with national regulations is a paramount duty.</w:t>
      </w:r>
    </w:p>
    <w:p>
      <w:pPr>
        <w:pStyle w:val="BodyText"/>
      </w:pPr>
      <w:r>
        <w:t xml:space="preserve">This responsibility necessitates that engineers possess robust skills in encryption protocols, network segmentation, and intrusion detection systems. The modern Telecommunication Engineer must design networks that are "secure by design," anticipating potential vulnerabilities before they can be exploited. In Kazakhstan Almaty, where digital government services are increasingly prevalent, the trust placed in these engineering frameworks is absolute; therefore, the integrity of the engineer’s work directly impacts public confidence in digital institutions.</w:t>
      </w:r>
    </w:p>
    <w:bookmarkEnd w:id="24"/>
    <w:bookmarkStart w:id="25" w:name="Xb6106b2dbec56fb6dae7d6617e65ea267c9c6f3"/>
    <w:p>
      <w:pPr>
        <w:pStyle w:val="Heading2"/>
      </w:pPr>
      <w:r>
        <w:t xml:space="preserve">V. Educational and Professional Implications</w:t>
      </w:r>
    </w:p>
    <w:p>
      <w:pPr>
        <w:pStyle w:val="FirstParagraph"/>
      </w:pPr>
      <w:r>
        <w:t xml:space="preserve">The evolving nature of this profession poses significant challenges for educational institutions and professional bodies in Kazakhstan Almaty. Traditional curricula often lag behind the rapid pace of technological change, leaving graduates underprepared for the complexities of modern network architecture. There is an urgent need for continuous professional development programs that focus on cloud computing, artificial intelligence in network management, and sustainable energy-efficient design.</w:t>
      </w:r>
    </w:p>
    <w:p>
      <w:pPr>
        <w:pStyle w:val="BodyText"/>
      </w:pPr>
      <w:r>
        <w:t xml:space="preserve">Universities and technical institutes in Kazakhstan Almaty must forge stronger partnerships with industry leaders to ensure that training aligns with market needs. Moreover, certification bodies should recognize the specialized skills required for working in diverse geographic environments like those found around Kazakhstan Almaty. By investing in human capital, the region can ensure a steady pipeline of highly skilled Telecommunication Engineers capable of sustaining its technological leadership.</w:t>
      </w:r>
    </w:p>
    <w:bookmarkEnd w:id="25"/>
    <w:bookmarkStart w:id="26" w:name="vi.-conclusion"/>
    <w:p>
      <w:pPr>
        <w:pStyle w:val="Heading2"/>
      </w:pPr>
      <w:r>
        <w:t xml:space="preserve">VI. Conclusion</w:t>
      </w:r>
    </w:p>
    <w:p>
      <w:pPr>
        <w:pStyle w:val="FirstParagraph"/>
      </w:pPr>
      <w:r>
        <w:t xml:space="preserve">In conclusion, the role of the Telecommunication Engineer in Kazakhstan Almaty has transcended traditional boundaries to become a vital component of urban and national development. From overcoming geographic hurdles to implementing 5G smart city solutions and ensuring cybersecurity, these professionals are the architects of the digital future. As Kazakhstan Almaty continues to grow as a technological hub, the demand for skilled engineers will only intensify.</w:t>
      </w:r>
    </w:p>
    <w:p>
      <w:pPr>
        <w:pStyle w:val="BodyText"/>
      </w:pPr>
      <w:r>
        <w:t xml:space="preserve">It is imperative that stakeholders—including government bodies, educational institutions, and private enterprises—recognize and support this critical profession. By doing so, they ensure that the telecommunications infrastructure of Kazakhstan Almaty remains robust, innovative, and inclusive. The future of connectivity in this region depends not just on hardware and software, but on the expertise and dedication of its Telecommunication Engineers.</w:t>
      </w:r>
    </w:p>
    <w:bookmarkEnd w:id="26"/>
    <w:bookmarkStart w:id="27" w:name="references"/>
    <w:p>
      <w:pPr>
        <w:pStyle w:val="Heading2"/>
      </w:pPr>
      <w:r>
        <w:t xml:space="preserve">References</w:t>
      </w:r>
    </w:p>
    <w:p>
      <w:pPr>
        <w:numPr>
          <w:ilvl w:val="0"/>
          <w:numId w:val="1001"/>
        </w:numPr>
        <w:pStyle w:val="Compact"/>
      </w:pPr>
      <w:r>
        <w:t xml:space="preserve">Kazakhstan Digital Transformation Strategy 2030. Ministry of Digital Development, Innovation and Aerospace Industry.</w:t>
      </w:r>
    </w:p>
    <w:p>
      <w:pPr>
        <w:numPr>
          <w:ilvl w:val="0"/>
          <w:numId w:val="1001"/>
        </w:numPr>
        <w:pStyle w:val="Compact"/>
      </w:pPr>
      <w:r>
        <w:t xml:space="preserve">Ivanov, P., &amp; Smith, J. (2023). "Urban Connectivity in Mountainous Regions: Case Studies from Central Asia." Journal of Telecommunications Engineering.</w:t>
      </w:r>
    </w:p>
    <w:p>
      <w:pPr>
        <w:numPr>
          <w:ilvl w:val="0"/>
          <w:numId w:val="1001"/>
        </w:numPr>
        <w:pStyle w:val="Compact"/>
      </w:pPr>
      <w:r>
        <w:t xml:space="preserve">World Bank Reports on Digital Infrastructure in Emerging Markets (2024).</w:t>
      </w:r>
    </w:p>
    <w:p>
      <w:pPr>
        <w:numPr>
          <w:ilvl w:val="0"/>
          <w:numId w:val="1001"/>
        </w:numPr>
        <w:pStyle w:val="Compact"/>
      </w:pPr>
      <w:r>
        <w:t xml:space="preserve">National Operator for Technical Regulation and Metrology of Kazakhstan. Standards for 5G Deployment.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Evolving Role of the Telecommunication Engineer in Kazakhstan Almaty</dc:title>
  <dc:creator/>
  <dc:language>en</dc:language>
  <cp:keywords/>
  <dcterms:created xsi:type="dcterms:W3CDTF">2026-07-29T02:02:26Z</dcterms:created>
  <dcterms:modified xsi:type="dcterms:W3CDTF">2026-07-29T02:02:26Z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