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b537e957a05af05a9da7edce72e392bed429f3d"/>
    <w:p>
      <w:pPr>
        <w:pStyle w:val="Heading1"/>
      </w:pPr>
      <w:r>
        <w:t xml:space="preserve">Bridging the Capital: Infrastructure, Innovation, and Resilience</w:t>
      </w:r>
    </w:p>
    <w:bookmarkStart w:id="27" w:name="X6d947af00e2a48d26f4b90e2f647c48995328a4"/>
    <w:p>
      <w:pPr>
        <w:pStyle w:val="Heading2"/>
      </w:pPr>
      <w:r>
        <w:t xml:space="preserve">The Critical Role of the Telecommunication Engineer in New Zealand Wellington</w:t>
      </w:r>
    </w:p>
    <w:p>
      <w:pPr>
        <w:pStyle w:val="FirstParagraph"/>
      </w:pPr>
      <w:r>
        <w:t xml:space="preserve">Prepared for the Annual Pacific Communications Summit</w:t>
      </w:r>
      <w:r>
        <w:br/>
      </w:r>
      <w:r>
        <w:t xml:space="preserve">Wellington, New Zealand</w:t>
      </w:r>
      <w:r>
        <w:br/>
      </w:r>
      <w:r>
        <w:t xml:space="preserve">2023-2024 Session</w:t>
      </w:r>
    </w:p>
    <w:p>
      <w:pPr>
        <w:pStyle w:val="BodyText"/>
      </w:pPr>
      <w:r>
        <w:rPr>
          <w:iCs/>
          <w:i/>
          <w:bCs/>
          <w:b/>
        </w:rPr>
        <w:t xml:space="preserve">Abstract:</w:t>
      </w:r>
      <w:r>
        <w:br/>
      </w:r>
      <w:r>
        <w:t xml:space="preserve">As the capital city of New Zealand, Wellington stands as a hub for political, cultural, and technological innovation. This conference paper examines the multifaceted role of the Telecommunication Engineer within this unique geographic and socio-economic context. We explore how engineers in Wellington are addressing challenges related to seismic resilience, high-density urban connectivity in Te Aro and Courtenay Place, and the expansion of ultra-fast broadband (UFB) initiatives. Furthermore, we analyze the integration of green energy solutions into network infrastructure, emphasizing sustainability as a core competency for modern Telecommunication Engineers operating in New Zealand Wellington.</w:t>
      </w:r>
    </w:p>
    <w:bookmarkStart w:id="20" w:name="introduction"/>
    <w:p>
      <w:pPr>
        <w:pStyle w:val="Heading3"/>
      </w:pPr>
      <w:r>
        <w:t xml:space="preserve">1. Introduction</w:t>
      </w:r>
    </w:p>
    <w:p>
      <w:pPr>
        <w:pStyle w:val="FirstParagraph"/>
      </w:pPr>
      <w:r>
        <w:t xml:space="preserve">The landscape of telecommunications has undergone a radical transformation over the last two decades. However, nowhere is this transformation more critical than in the capital city of New Zealand Wellington. As a densely populated urban center situated on a seismically active fault line, Wellington presents a unique set of engineering challenges that require specialized expertise. The Telecommunication Engineer in this region is not merely an installer of hardware; they are guardians of national security, enablers of economic growth, and protectors of community resilience.</w:t>
      </w:r>
    </w:p>
    <w:p>
      <w:pPr>
        <w:pStyle w:val="BodyText"/>
      </w:pPr>
      <w:r>
        <w:t xml:space="preserve">This paper argues that the role of the Telecommunication Engineer in New Zealand Wellington has evolved from simple network maintenance to a complex discipline involving disaster management, sustainable urban planning, and advanced fiber-optic architecture. As the nation’s political heart and a burgeoning tech hub, Wellington demands telecommunications infrastructure that is both redundant and robust.</w:t>
      </w:r>
    </w:p>
    <w:bookmarkEnd w:id="20"/>
    <w:bookmarkStart w:id="21" w:name="X98df69c2c34205750e18cfaadc56d8a7bdea9c2"/>
    <w:p>
      <w:pPr>
        <w:pStyle w:val="Heading3"/>
      </w:pPr>
      <w:r>
        <w:t xml:space="preserve">2. Geographic Challenges: Seismic Resilience and Urban Density</w:t>
      </w:r>
    </w:p>
    <w:p>
      <w:pPr>
        <w:pStyle w:val="FirstParagraph"/>
      </w:pPr>
      <w:r>
        <w:t xml:space="preserve">The geography of New Zealand Wellington imposes strict constraints on infrastructure development. Located at the southern tip of the North Island, the city is surrounded by hills and bounded by a busy harbor. For the Telecommunication Engineer, this topography requires creative solutions for last-mile connectivity.</w:t>
      </w:r>
    </w:p>
    <w:p>
      <w:pPr>
        <w:pStyle w:val="BodyText"/>
      </w:pPr>
      <w:r>
        <w:t xml:space="preserve">One of the most significant responsibilities facing any Telecommunication Engineer in Wellington is ensuring seismic resilience. The 2016 Kaikōura earthquake served as a stark reminder of how vulnerable telecommunications networks can be during major tectonic events. Consequently, modern engineering practices in Wellington prioritize underground cabling over aerial lines where possible, and rigorous structural reinforcement for all above-ground exchange buildings. The engineer must design networks that can automatically reroute traffic in the event of node failure, ensuring that emergency services and government communications remain operational during crises.</w:t>
      </w:r>
    </w:p>
    <w:p>
      <w:pPr>
        <w:pStyle w:val="BodyText"/>
      </w:pPr>
      <w:r>
        <w:t xml:space="preserve">Furthermore, the high density of Wellington CBD (Central Business District) poses interference challenges. As a Telecommunication Engineer works to deploy 5G small cells in areas like Lambton Quay and Oriental Parade, they must carefully manage spectrum usage to prevent signal degradation while maximizing coverage for thousands of simultaneous users.</w:t>
      </w:r>
    </w:p>
    <w:bookmarkEnd w:id="21"/>
    <w:bookmarkStart w:id="22" w:name="X8d47f534ea11ebc801002e90ffd419e3f53be47"/>
    <w:p>
      <w:pPr>
        <w:pStyle w:val="Heading3"/>
      </w:pPr>
      <w:r>
        <w:t xml:space="preserve">3. The Digital Economy and the UFB Initiative</w:t>
      </w:r>
    </w:p>
    <w:p>
      <w:pPr>
        <w:pStyle w:val="FirstParagraph"/>
      </w:pPr>
      <w:r>
        <w:t xml:space="preserve">New Zealand’s Ultra-Fast Broadband (UFB) initiative has been pivotal in transforming the digital landscape of New Zealand Wellington. The Telecommunication Engineer plays a central role in the deployment, maintenance, and optimization of fiber-to-the-premises (FTTP) and fiber-to-the-node (FTTN) networks.</w:t>
      </w:r>
    </w:p>
    <w:p>
      <w:pPr>
        <w:pStyle w:val="BodyText"/>
      </w:pPr>
      <w:r>
        <w:t xml:space="preserve">In Wellington, this has meant bridging the digital divide between the historic colonial architecture of the city center and modern residential developments. Engineers must navigate complex heritage preservation laws when laying cable through historic suburbs such as Thorndon and Mount Cook. This requires precise non-invasive trenching techniques and sophisticated mapping software to avoid damaging existing utilities.</w:t>
      </w:r>
    </w:p>
    <w:p>
      <w:pPr>
        <w:pStyle w:val="BodyText"/>
      </w:pPr>
      <w:r>
        <w:t xml:space="preserve">The demand for bandwidth in Wellington is driven by both commercial enterprises and government agencies. As the home of various ministries and diplomatic missions, Wellington relies on low-latency, high-security connections. The Telecommunication Engineer must implement advanced encryption standards and dedicated line architectures to protect sensitive state data. This has elevated the job description from a purely technical role to one requiring a strong understanding of cybersecurity protocols.</w:t>
      </w:r>
    </w:p>
    <w:bookmarkEnd w:id="22"/>
    <w:bookmarkStart w:id="23" w:name="sustainability-and-green-engineering"/>
    <w:p>
      <w:pPr>
        <w:pStyle w:val="Heading3"/>
      </w:pPr>
      <w:r>
        <w:t xml:space="preserve">4. Sustainability and Green Engineering</w:t>
      </w:r>
    </w:p>
    <w:p>
      <w:pPr>
        <w:pStyle w:val="FirstParagraph"/>
      </w:pPr>
      <w:r>
        <w:t xml:space="preserve">New Zealand has set ambitious carbon-neutral targets, and the Telecommunication Engineer in New Zealand Wellington is at the forefront of this transition. The telecommunications sector is energy-intensive, but engineers are increasingly tasked with reducing the carbon footprint of network infrastructure.</w:t>
      </w:r>
    </w:p>
    <w:p>
      <w:pPr>
        <w:pStyle w:val="BodyText"/>
      </w:pPr>
      <w:r>
        <w:t xml:space="preserve">Innovations in this field include the deployment of solar-powered cell towers in less accessible parts of Wellington’s hilly suburbs and the integration of AI-driven energy management systems that reduce power consumption during off-peak hours. The Telecommunication Engineer must now possess knowledge in renewable energy systems, selecting hardware that is not only efficient but also recyclable.</w:t>
      </w:r>
    </w:p>
    <w:p>
      <w:pPr>
        <w:pStyle w:val="BodyText"/>
      </w:pPr>
      <w:r>
        <w:t xml:space="preserve">Moreover, the concept of "Green Data Centers" is gaining traction in Wellington. Engineers are designing cooling systems that utilize the city’s coastal air flow to reduce reliance on mechanical cooling. This shift represents a fundamental change in how infrastructure projects are approved and executed, with sustainability metrics becoming as important as technical performance indicators.</w:t>
      </w:r>
    </w:p>
    <w:bookmarkEnd w:id="23"/>
    <w:bookmarkStart w:id="24" w:name="X120c834c9c011b4f7eb0d0d60f633436ce11994"/>
    <w:p>
      <w:pPr>
        <w:pStyle w:val="Heading3"/>
      </w:pPr>
      <w:r>
        <w:t xml:space="preserve">5. Collaboration with Community and Government</w:t>
      </w:r>
    </w:p>
    <w:p>
      <w:pPr>
        <w:pStyle w:val="FirstParagraph"/>
      </w:pPr>
      <w:r>
        <w:t xml:space="preserve">The role of the Telecommunication Engineer extends beyond the technical realm into community engagement. In New Zealand Wellington, engineers frequently work alongside local councils (Wellington City Council) and regional bodies to plan infrastructure that supports public transport, smart city initiatives, and IoT (Internet of Things) applications.</w:t>
      </w:r>
    </w:p>
    <w:p>
      <w:pPr>
        <w:pStyle w:val="BodyText"/>
      </w:pPr>
      <w:r>
        <w:t xml:space="preserve">For example, the deployment of smart traffic lights in the CBD requires seamless integration with telecommunications networks. The Telecommunication Engineer must coordinate with urban planners to ensure that data flows efficiently from sensors to control centers. This collaborative approach ensures that technology serves the public interest, enhancing mobility and reducing congestion.</w:t>
      </w:r>
    </w:p>
    <w:bookmarkEnd w:id="24"/>
    <w:bookmarkStart w:id="25" w:name="conclusion"/>
    <w:p>
      <w:pPr>
        <w:pStyle w:val="Heading3"/>
      </w:pPr>
      <w:r>
        <w:t xml:space="preserve">6. Conclusion</w:t>
      </w:r>
    </w:p>
    <w:p>
      <w:pPr>
        <w:pStyle w:val="FirstParagraph"/>
      </w:pPr>
      <w:r>
        <w:t xml:space="preserve">In conclusion, the Telecommunication Engineer in New Zealand Wellington is a pivotal figure in maintaining the city’s status as a modern, resilient, and innovative capital. The challenges posed by geography, seismic activity, and high-density urban living require a specialized skill set that combines traditional engineering principles with modern technological advancements.</w:t>
      </w:r>
    </w:p>
    <w:p>
      <w:pPr>
        <w:pStyle w:val="BodyText"/>
      </w:pPr>
      <w:r>
        <w:t xml:space="preserve">As we look to the future, the demand for skilled Telecommunication Engineers in Wellington will only grow. From securing critical infrastructure against natural disasters to enabling the next wave of digital innovation, their work ensures that New Zealand Wellington remains connected, secure, and sustainable. It is imperative that educational institutions and industry bodies continue to support professional development in this field, ensuring that engineers are equipped with the tools necessary to meet the evolving needs of this dynamic city.</w:t>
      </w:r>
    </w:p>
    <w:bookmarkEnd w:id="25"/>
    <w:bookmarkStart w:id="26" w:name="references"/>
    <w:p>
      <w:pPr>
        <w:pStyle w:val="Heading3"/>
      </w:pPr>
      <w:r>
        <w:t xml:space="preserve">References</w:t>
      </w:r>
    </w:p>
    <w:p>
      <w:pPr>
        <w:numPr>
          <w:ilvl w:val="0"/>
          <w:numId w:val="1001"/>
        </w:numPr>
        <w:pStyle w:val="Compact"/>
      </w:pPr>
      <w:r>
        <w:t xml:space="preserve">Crown Infrastructure Partners. (2022). *Ultra-Fast Broadband Progress Report: Wellington Region.*</w:t>
      </w:r>
    </w:p>
    <w:p>
      <w:pPr>
        <w:numPr>
          <w:ilvl w:val="0"/>
          <w:numId w:val="1001"/>
        </w:numPr>
        <w:pStyle w:val="Compact"/>
      </w:pPr>
      <w:r>
        <w:t xml:space="preserve">GNS Science. (2019). *Seismic Hazard Assessment for Telecommunications Infrastructure in Wellington.*</w:t>
      </w:r>
    </w:p>
    <w:p>
      <w:pPr>
        <w:numPr>
          <w:ilvl w:val="0"/>
          <w:numId w:val="1001"/>
        </w:numPr>
        <w:pStyle w:val="Compact"/>
      </w:pPr>
      <w:r>
        <w:t xml:space="preserve">New Zealand Telecoms Association. (2023). *Sustainability Guidelines for Network Deployment in Urban Centers.*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New Zealand Wellington</dc:title>
  <dc:creator/>
  <dc:language>en</dc:language>
  <cp:keywords/>
  <dcterms:created xsi:type="dcterms:W3CDTF">2026-07-29T19:40:36Z</dcterms:created>
  <dcterms:modified xsi:type="dcterms:W3CDTF">2026-07-29T19:40:36Z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