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0e24a3e6608b15aab0ffb93db884ccc65177c43"/>
    <w:p>
      <w:pPr>
        <w:pStyle w:val="Heading1"/>
      </w:pPr>
      <w:r>
        <w:t xml:space="preserve">The Evolution and Strategic Impact of the Telecommunication Engineer in the Digital Transformation of Saudi Arabia Riyadh</w:t>
      </w:r>
    </w:p>
    <w:bookmarkStart w:id="20" w:name="X7c545d2f2251ef945632604efb33b88b884e438"/>
    <w:p>
      <w:pPr>
        <w:pStyle w:val="Heading3"/>
      </w:pPr>
      <w:r>
        <w:t xml:space="preserve">A Conference Paper Presented at the International Summit on Future Infrastructure and Connectivity</w:t>
      </w:r>
    </w:p>
    <w:p>
      <w:pPr>
        <w:pStyle w:val="FirstParagraph"/>
      </w:pPr>
      <w:r>
        <w:rPr>
          <w:bCs/>
          <w:b/>
        </w:rPr>
        <w:t xml:space="preserve">Abstract</w:t>
      </w:r>
    </w:p>
    <w:p>
      <w:pPr>
        <w:pStyle w:val="BodyText"/>
      </w:pPr>
      <w:r>
        <w:t xml:space="preserve">This paper explores the critical role of the Telecommunication Engineer in shaping the digital infrastructure of Saudi Arabia Riyadh. As part of Vision 2030, the capital city is undergoing a rapid transformation into a global smart city hub. The document analyzes how specialized engineering expertise drives 5G deployment, fiber-optic network expansion, and IoT integration. It argues that the Telecommunication Engineer is not merely a technical implementer but a strategic architect essential for realizing the Kingdom’s ambitious technological goals.</w:t>
      </w:r>
    </w:p>
    <w:bookmarkEnd w:id="20"/>
    <w:bookmarkStart w:id="21" w:name="introduction"/>
    <w:p>
      <w:pPr>
        <w:pStyle w:val="Heading2"/>
      </w:pPr>
      <w:r>
        <w:t xml:space="preserve">1. Introduction</w:t>
      </w:r>
    </w:p>
    <w:p>
      <w:pPr>
        <w:pStyle w:val="FirstParagraph"/>
      </w:pPr>
      <w:r>
        <w:t xml:space="preserve">The landscape of modern telecommunications is undergoing a seismic shift, driven by the demands of connectivity in urban environments. In this context, the role of the</w:t>
      </w:r>
      <w:r>
        <w:t xml:space="preserve"> </w:t>
      </w:r>
      <w:r>
        <w:rPr>
          <w:bCs/>
          <w:b/>
        </w:rPr>
        <w:t xml:space="preserve">Saudi Arabia Riyadh</w:t>
      </w:r>
      <w:r>
        <w:t xml:space="preserve">-based Telecommunication Engineer has become increasingly pivotal. As one of the most ambitious urban development projects in human history unfolds within Riyadh, often referred to as a "testbed" for future living, the need for robust, high-speed, and secure communication networks is paramount. This conference paper aims to dissect the specific contributions of the</w:t>
      </w:r>
      <w:r>
        <w:t xml:space="preserve"> </w:t>
      </w:r>
      <w:r>
        <w:rPr>
          <w:bCs/>
          <w:b/>
        </w:rPr>
        <w:t xml:space="preserve">Telecommunication Engineer</w:t>
      </w:r>
      <w:r>
        <w:t xml:space="preserve"> </w:t>
      </w:r>
      <w:r>
        <w:t xml:space="preserve">within this unique geopolitical and technological ecosystem.</w:t>
      </w:r>
    </w:p>
    <w:p>
      <w:pPr>
        <w:pStyle w:val="BodyText"/>
      </w:pPr>
      <w:r>
        <w:t xml:space="preserve">The city of Riyadh is no longer just a political capital; it is evolving into a commercial and technological powerhouse. However, this transformation relies heavily on the underlying infrastructure that supports data exchange, smart governance, and digital services. At the heart of building and maintaining this infrastructure lies the Telecommunication Engineer. Their work ensures that</w:t>
      </w:r>
      <w:r>
        <w:t xml:space="preserve"> </w:t>
      </w:r>
      <w:r>
        <w:rPr>
          <w:bCs/>
          <w:b/>
        </w:rPr>
        <w:t xml:space="preserve">Saudi Arabia Riyadh</w:t>
      </w:r>
      <w:r>
        <w:t xml:space="preserve"> </w:t>
      </w:r>
      <w:r>
        <w:t xml:space="preserve">can meet the rigorous demands of its growing population while aligning with international standards for connectivity.</w:t>
      </w:r>
    </w:p>
    <w:bookmarkEnd w:id="21"/>
    <w:bookmarkStart w:id="22" w:name="X61fdf3fd2e956f751f448a2d67cf90120bbcf57"/>
    <w:p>
      <w:pPr>
        <w:pStyle w:val="Heading2"/>
      </w:pPr>
      <w:r>
        <w:t xml:space="preserve">2. The Context: Vision 2030 and the Smart City Initiative</w:t>
      </w:r>
    </w:p>
    <w:p>
      <w:pPr>
        <w:pStyle w:val="FirstParagraph"/>
      </w:pPr>
      <w:r>
        <w:t xml:space="preserve">Vision 2030 serves as the strategic framework for diversifying Saudi Arabia’s economy away from oil dependence. A cornerstone of this vision is the digitization of public services and private industries. In Riyadh, this translates to massive investments in smart city technologies, including intelligent traffic systems, remote healthcare monitoring, and automated industrial zones.</w:t>
      </w:r>
    </w:p>
    <w:p>
      <w:pPr>
        <w:pStyle w:val="BodyText"/>
      </w:pPr>
      <w:r>
        <w:t xml:space="preserve">For the</w:t>
      </w:r>
      <w:r>
        <w:t xml:space="preserve"> </w:t>
      </w:r>
      <w:r>
        <w:rPr>
          <w:bCs/>
          <w:b/>
        </w:rPr>
        <w:t xml:space="preserve">Telecommunication Engineer</w:t>
      </w:r>
      <w:r>
        <w:t xml:space="preserve">, these initiatives present complex challenges. The engineer must design networks that are not only fast but also resilient against high temperatures and dust storms common to the region. Furthermore, the scale of deployment in Riyadh requires engineers to work closely with government bodies, international tech partners, and local contractors. This collaborative environment defines the modern profile of a Telecommunication Engineer in</w:t>
      </w:r>
      <w:r>
        <w:t xml:space="preserve"> </w:t>
      </w:r>
      <w:r>
        <w:rPr>
          <w:bCs/>
          <w:b/>
        </w:rPr>
        <w:t xml:space="preserve">Saudi Arabia Riyadh</w:t>
      </w:r>
      <w:r>
        <w:t xml:space="preserve">: a blend of technical proficiency, project management skill, and cultural adaptability.</w:t>
      </w:r>
    </w:p>
    <w:bookmarkEnd w:id="22"/>
    <w:bookmarkStart w:id="23" w:name="key-technical-contributions"/>
    <w:p>
      <w:pPr>
        <w:pStyle w:val="Heading2"/>
      </w:pPr>
      <w:r>
        <w:t xml:space="preserve">3. Key Technical Contributions</w:t>
      </w:r>
    </w:p>
    <w:p>
      <w:pPr>
        <w:pStyle w:val="FirstParagraph"/>
      </w:pPr>
      <w:r>
        <w:t xml:space="preserve">The contributions of the Telecommunication Engineer in this region can be categorized into three primary areas:</w:t>
      </w:r>
    </w:p>
    <w:p>
      <w:pPr>
        <w:numPr>
          <w:ilvl w:val="0"/>
          <w:numId w:val="1001"/>
        </w:numPr>
        <w:pStyle w:val="Compact"/>
      </w:pPr>
      <w:r>
        <w:rPr>
          <w:bCs/>
          <w:b/>
        </w:rPr>
        <w:t xml:space="preserve">Fiber-Optic Infrastructure Deployment:</w:t>
      </w:r>
      <w:r>
        <w:t xml:space="preserve"> </w:t>
      </w:r>
      <w:r>
        <w:t xml:space="preserve">The backbone of any smart city is its physical cabling. Engineers are responsible for planning and installing fiber-optic networks that provide ultra-low latency connectivity. In Riyadh, this involves navigating dense urban landscapes and historic districts, requiring precise engineering solutions to minimize disruption while maximizing coverage.</w:t>
      </w:r>
    </w:p>
    <w:p>
      <w:pPr>
        <w:numPr>
          <w:ilvl w:val="0"/>
          <w:numId w:val="1001"/>
        </w:numPr>
        <w:pStyle w:val="Compact"/>
      </w:pPr>
      <w:r>
        <w:rPr>
          <w:bCs/>
          <w:b/>
        </w:rPr>
        <w:t xml:space="preserve">5G and Beyond-5G Implementation:</w:t>
      </w:r>
      <w:r>
        <w:t xml:space="preserve"> </w:t>
      </w:r>
      <w:r>
        <w:t xml:space="preserve">The rollout of 5G technology is a priority for the Kingdom. Telecommunication Engineers are tasked with optimizing cell tower placement to ensure seamless coverage across the sprawling metropolis. They also work on integrating Small Cells in high-density areas, ensuring that the network can support thousands of connected devices per square kilometer.</w:t>
      </w:r>
    </w:p>
    <w:p>
      <w:pPr>
        <w:numPr>
          <w:ilvl w:val="0"/>
          <w:numId w:val="1001"/>
        </w:numPr>
        <w:pStyle w:val="Compact"/>
      </w:pPr>
      <w:r>
        <w:rPr>
          <w:bCs/>
          <w:b/>
        </w:rPr>
        <w:t xml:space="preserve">Cybersecurity and Network Resilience:</w:t>
      </w:r>
      <w:r>
        <w:t xml:space="preserve"> </w:t>
      </w:r>
      <w:r>
        <w:t xml:space="preserve">As connectivity increases, so does the risk of cyber threats. The Telecommunication Engineer plays a crucial role in embedding security protocols at the infrastructure level. In</w:t>
      </w:r>
      <w:r>
        <w:t xml:space="preserve"> </w:t>
      </w:r>
      <w:r>
        <w:rPr>
          <w:bCs/>
          <w:b/>
        </w:rPr>
        <w:t xml:space="preserve">Saudi Arabia Riyadh</w:t>
      </w:r>
      <w:r>
        <w:t xml:space="preserve">, where critical government data is transmitted frequently, engineers must ensure that networks are fortified against potential breaches and physical sabotage.</w:t>
      </w:r>
    </w:p>
    <w:bookmarkEnd w:id="23"/>
    <w:bookmarkStart w:id="24" w:name="challenges-specific-to-the-region"/>
    <w:p>
      <w:pPr>
        <w:pStyle w:val="Heading2"/>
      </w:pPr>
      <w:r>
        <w:t xml:space="preserve">4. Challenges Specific to the Region</w:t>
      </w:r>
    </w:p>
    <w:p>
      <w:pPr>
        <w:pStyle w:val="FirstParagraph"/>
      </w:pPr>
      <w:r>
        <w:t xml:space="preserve">The geographical and environmental conditions of</w:t>
      </w:r>
      <w:r>
        <w:t xml:space="preserve"> </w:t>
      </w:r>
      <w:r>
        <w:rPr>
          <w:bCs/>
          <w:b/>
        </w:rPr>
        <w:t xml:space="preserve">Saudi Arabia Riyadh</w:t>
      </w:r>
      <w:r>
        <w:t xml:space="preserve"> </w:t>
      </w:r>
      <w:r>
        <w:t xml:space="preserve">present distinct engineering challenges. Extreme heat can degrade electronic components faster than in temperate climates, necessitating the selection of robust materials and advanced cooling systems for network equipment. Additionally, the rapid pace of construction in Riyadh means that engineers must often deploy temporary solutions while permanent infrastructure is being built.</w:t>
      </w:r>
    </w:p>
    <w:p>
      <w:pPr>
        <w:pStyle w:val="BodyText"/>
      </w:pPr>
      <w:r>
        <w:t xml:space="preserve">Furthermore, there is a significant talent development aspect to this role. The</w:t>
      </w:r>
      <w:r>
        <w:t xml:space="preserve"> </w:t>
      </w:r>
      <w:r>
        <w:rPr>
          <w:bCs/>
          <w:b/>
        </w:rPr>
        <w:t xml:space="preserve">Telecommunication Engineer</w:t>
      </w:r>
      <w:r>
        <w:t xml:space="preserve"> </w:t>
      </w:r>
      <w:r>
        <w:t xml:space="preserve">in this region is also expected to mentor local talent, contributing to the "Saudization" of the technical workforce. This involves transferring knowledge and skills to Saudi nationals, ensuring that the country possesses a sustainable pool of expertise for future projects.</w:t>
      </w:r>
    </w:p>
    <w:bookmarkEnd w:id="24"/>
    <w:bookmarkStart w:id="25" w:name="future-outlook-6g-and-quantum-computing"/>
    <w:p>
      <w:pPr>
        <w:pStyle w:val="Heading2"/>
      </w:pPr>
      <w:r>
        <w:t xml:space="preserve">5. Future Outlook: 6G and Quantum Computing</w:t>
      </w:r>
    </w:p>
    <w:p>
      <w:pPr>
        <w:pStyle w:val="FirstParagraph"/>
      </w:pPr>
      <w:r>
        <w:t xml:space="preserve">Looking ahead, the focus will shift from current generation technologies to experimental ones. Riyadh is positioning itself as a leader in research and development. The next phase for the Telecommunication Engineer involves preparing for 6G networks, which promise terahertz frequencies and AI-driven network management. Engineers must begin experimenting with quantum-resistant encryption methods and satellite-terrestrial integration to support the upcoming NEOM project and other giga-projects that will expand beyond Riyadh.</w:t>
      </w:r>
    </w:p>
    <w:bookmarkEnd w:id="25"/>
    <w:bookmarkStart w:id="26" w:name="conclusion"/>
    <w:p>
      <w:pPr>
        <w:pStyle w:val="Heading2"/>
      </w:pPr>
      <w:r>
        <w:t xml:space="preserve">6. Conclusion</w:t>
      </w:r>
    </w:p>
    <w:p>
      <w:pPr>
        <w:pStyle w:val="FirstParagraph"/>
      </w:pPr>
      <w:r>
        <w:t xml:space="preserve">In conclusion, the Telecommunication Engineer is the linchpin of digital infrastructure in</w:t>
      </w:r>
      <w:r>
        <w:t xml:space="preserve"> </w:t>
      </w:r>
      <w:r>
        <w:rPr>
          <w:bCs/>
          <w:b/>
        </w:rPr>
        <w:t xml:space="preserve">Saudi Arabia Riyadh</w:t>
      </w:r>
      <w:r>
        <w:t xml:space="preserve">. Their work directly impacts the quality of life for citizens, the efficiency of businesses, and the security of national data. As Riyadh continues to transform under Vision 2030, the demand for highly skilled engineers will only intensify. This conference paper underscores that investing in this profession is not just a technical necessity but a strategic imperative for the Kingdom’s future prosperity.</w:t>
      </w:r>
    </w:p>
    <w:p>
      <w:pPr>
        <w:pStyle w:val="BodyText"/>
      </w:pPr>
      <w:r>
        <w:t xml:space="preserve">The synergy between government policy, technological innovation, and engineering expertise defines the current era. The Telecommunication Engineer stands at this intersection, building the digital highways that will carry Riyadh into its next decade of growth and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Telecommunication Engineer in the Digital Transformation of Saudi Arabia Riyadh</dc:title>
  <dc:creator/>
  <dc:language>en</dc:language>
  <cp:keywords/>
  <dcterms:created xsi:type="dcterms:W3CDTF">2026-07-29T03:01:15Z</dcterms:created>
  <dcterms:modified xsi:type="dcterms:W3CDTF">2026-07-29T03:01:15Z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