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Shaping</w:t>
      </w:r>
      <w:r>
        <w:t xml:space="preserve"> </w:t>
      </w:r>
      <w:r>
        <w:t xml:space="preserve">Singapore’s</w:t>
      </w:r>
      <w:r>
        <w:t xml:space="preserve"> </w:t>
      </w:r>
      <w:r>
        <w:t xml:space="preserve">Digital</w:t>
      </w:r>
      <w:r>
        <w:t xml:space="preserve"> </w:t>
      </w:r>
      <w:r>
        <w:t xml:space="preserve">Future</w:t>
      </w:r>
    </w:p>
    <w:bookmarkStart w:id="31" w:name="X7f743ad48636bf132e28afc13a28ed88e4fb5b0"/>
    <w:p>
      <w:pPr>
        <w:pStyle w:val="Heading1"/>
      </w:pPr>
      <w:r>
        <w:t xml:space="preserve">The Pivotal Role of the Telecommunication Engineer in Shaping Singapore’s Digital Future</w:t>
      </w:r>
    </w:p>
    <w:p>
      <w:pPr>
        <w:pStyle w:val="FirstParagraph"/>
      </w:pPr>
      <w:r>
        <w:rPr>
          <w:bCs/>
          <w:b/>
        </w:rPr>
        <w:t xml:space="preserve">Prepared for the International Conference on Urban Technology and Infrastructure</w:t>
      </w:r>
    </w:p>
    <w:p>
      <w:pPr>
        <w:pStyle w:val="BodyText"/>
      </w:pPr>
      <w:r>
        <w:rPr>
          <w:bCs/>
          <w:b/>
        </w:rPr>
        <w:t xml:space="preserve">Date:</w:t>
      </w:r>
      <w:r>
        <w:t xml:space="preserve"> </w:t>
      </w:r>
      <w:r>
        <w:t xml:space="preserve">October 2023</w:t>
      </w:r>
    </w:p>
    <w:p>
      <w:pPr>
        <w:pStyle w:val="BodyText"/>
      </w:pPr>
      <w:r>
        <w:rPr>
          <w:bCs/>
          <w:b/>
        </w:rPr>
        <w:t xml:space="preserve">Jurisdiction of Focus:</w:t>
      </w:r>
      <w:r>
        <w:t xml:space="preserve"> </w:t>
      </w:r>
      <w:r>
        <w:t xml:space="preserve">Singapore, Singapore</w:t>
      </w:r>
    </w:p>
    <w:bookmarkStart w:id="20" w:name="abstract"/>
    <w:p>
      <w:pPr>
        <w:pStyle w:val="Heading3"/>
      </w:pPr>
      <w:r>
        <w:rPr>
          <w:iCs/>
          <w:i/>
        </w:rPr>
        <w:t xml:space="preserve">Abstract</w:t>
      </w:r>
    </w:p>
    <w:p>
      <w:pPr>
        <w:pStyle w:val="FirstParagraph"/>
      </w:pPr>
      <w:r>
        <w:t xml:space="preserve">This conference paper examines the critical and multifaceted role of the Telecommunication Engineer within the unique socio-technical landscape of Singapore, Singapore. As a global hub for technology and finance, Singapore has established itself as a "Smart Nation," a vision heavily reliant on robust, secure, and high-speed telecommunications infrastructure. This document analyzes how telecommunication engineers are not merely technical implementers but strategic architects of this digital ecosystem. Through an examination of 5G deployment, the Internet of Things (IoT), cybersecurity integration, and sustainable network design, this paper argues that the expertise of the Telecommunication Engineer is indispensable to maintaining Singapore’s competitive edge. Furthermore, it addresses the specific challenges posed by Singapore’s dense urban environment and tropical climate, offering insights into how specialized engineering solutions are tailored for success in Singapore.</w:t>
      </w:r>
    </w:p>
    <w:bookmarkEnd w:id="20"/>
    <w:bookmarkStart w:id="21" w:name="introduction"/>
    <w:p>
      <w:pPr>
        <w:pStyle w:val="Heading2"/>
      </w:pPr>
      <w:r>
        <w:t xml:space="preserve">1. Introduction</w:t>
      </w:r>
    </w:p>
    <w:p>
      <w:pPr>
        <w:pStyle w:val="FirstParagraph"/>
      </w:pPr>
      <w:r>
        <w:t xml:space="preserve">In the rapidly evolving landscape of global technology, few nations have embraced digital transformation as comprehensively as Singapore. The "Smart Nation" initiative is not merely a slogan but a foundational pillar of national policy, aimed at enhancing the quality of life for citizens through data-driven solutions and advanced connectivity. At the heart of this ambitious project lies a specialized group of professionals: the Telecommunication Engineer. In Singapore, Singapore, these engineers play a dual role as both technical experts and national strategic partners.</w:t>
      </w:r>
    </w:p>
    <w:p>
      <w:pPr>
        <w:pStyle w:val="BodyText"/>
      </w:pPr>
      <w:r>
        <w:t xml:space="preserve">The context of Singapore presents unique engineering challenges. As one of the most densely populated urban environments in the world, traditional methods of network deployment are often insufficient or impractical. Consequently, the Telecommunication Engineer in this region must possess a high degree of adaptability, innovation, and regulatory awareness. This paper explores how these professionals navigate the complexities of deploying next-generation networks while ensuring reliability, security, and sustainability.</w:t>
      </w:r>
    </w:p>
    <w:bookmarkEnd w:id="21"/>
    <w:bookmarkStart w:id="22" w:name="X00719db59f09200fe984040963f567e22820b48"/>
    <w:p>
      <w:pPr>
        <w:pStyle w:val="Heading2"/>
      </w:pPr>
      <w:r>
        <w:t xml:space="preserve">2. The Strategic Imperative: Telecommunication Engineers in a Smart Nation</w:t>
      </w:r>
    </w:p>
    <w:p>
      <w:pPr>
        <w:pStyle w:val="FirstParagraph"/>
      </w:pPr>
      <w:r>
        <w:t xml:space="preserve">The transition to a Smart Nation requires more than just hardware; it demands a seamless integration of physical infrastructure with digital services. For the Telecommunication Engineer working in Singapore, this means designing systems that support autonomous vehicles, remote healthcare diagnostics, smart grid management, and industrial automation.</w:t>
      </w:r>
    </w:p>
    <w:p>
      <w:pPr>
        <w:pStyle w:val="BodyText"/>
      </w:pPr>
      <w:r>
        <w:t xml:space="preserve">In Singapore, the demand for ultra-low latency and high bandwidth is immense. The deployment of 5G technology serves as a prime example of where telecommunication engineers have been pivotal. Unlike previous generations of mobile networks, 5G requires a dense mesh of small cells to function effectively due to its higher frequency bands. In the context of Singapore’s vertical skyline and limited physical space, Telecommunication Engineers must employ innovative installation techniques, such as leveraging existing utility poles and integrating antennas seamlessly into building facades without compromising aesthetic integrity or structural safety.</w:t>
      </w:r>
    </w:p>
    <w:bookmarkEnd w:id="22"/>
    <w:bookmarkStart w:id="25" w:name="X73f3295e9b298049ee6aae5828dcf75177a5fda"/>
    <w:p>
      <w:pPr>
        <w:pStyle w:val="Heading2"/>
      </w:pPr>
      <w:r>
        <w:t xml:space="preserve">3. Technical Challenges Specific to the Singapore Context</w:t>
      </w:r>
    </w:p>
    <w:bookmarkStart w:id="23" w:name="urban-density-and-signal-propagation"/>
    <w:p>
      <w:pPr>
        <w:pStyle w:val="Heading3"/>
      </w:pPr>
      <w:r>
        <w:t xml:space="preserve">3.1 Urban Density and Signal Propagation</w:t>
      </w:r>
    </w:p>
    <w:p>
      <w:pPr>
        <w:pStyle w:val="FirstParagraph"/>
      </w:pPr>
      <w:r>
        <w:t xml:space="preserve">The dense urban fabric of Singapore poses significant challenges for signal propagation. Concrete structures, glass facades, and underground transportation networks can severely attenuate radio frequencies. Telecommunication Engineers in this region must utilize advanced propagation modeling software to predict coverage gaps and optimize antenna placement with precision. This involves complex link budget calculations and ray-tracing simulations to ensure that every district, from the central business district to residential towns like Tampines or Jurong East, enjoys uniform connectivity.</w:t>
      </w:r>
    </w:p>
    <w:bookmarkEnd w:id="23"/>
    <w:bookmarkStart w:id="24" w:name="tropical-climate-resilience"/>
    <w:p>
      <w:pPr>
        <w:pStyle w:val="Heading3"/>
      </w:pPr>
      <w:r>
        <w:t xml:space="preserve">3.2 Tropical Climate Resilience</w:t>
      </w:r>
    </w:p>
    <w:p>
      <w:pPr>
        <w:pStyle w:val="FirstParagraph"/>
      </w:pPr>
      <w:r>
        <w:t xml:space="preserve">Singapore’s tropical climate, characterized by high humidity and frequent heavy rainfall, necessitates robust hardware design. Telecommunication Engineers must select materials and enclosures that resist corrosion and moisture ingress. This is particularly relevant for outdoor fiber optic junction boxes and base station equipment. The engineers responsible for these networks in Singapore must adhere to stringent environmental standards to ensure long-term reliability, minimizing downtime caused by weather-related failures.</w:t>
      </w:r>
    </w:p>
    <w:bookmarkEnd w:id="24"/>
    <w:bookmarkEnd w:id="25"/>
    <w:bookmarkStart w:id="26" w:name="cybersecurity-and-national-security"/>
    <w:p>
      <w:pPr>
        <w:pStyle w:val="Heading2"/>
      </w:pPr>
      <w:r>
        <w:t xml:space="preserve">4. Cybersecurity and National Security</w:t>
      </w:r>
    </w:p>
    <w:p>
      <w:pPr>
        <w:pStyle w:val="FirstParagraph"/>
      </w:pPr>
      <w:r>
        <w:t xml:space="preserve">In an era where telecommunications infrastructure is a potential target for cyber warfare, the role of the Telecommunication Engineer extends into the realm of national security. In Singapore, where digital infrastructure is critical to economic stability, engineers are tasked with implementing end-to-end encryption protocols and zero-trust architectures. This involves not only securing data in transit but also ensuring the integrity of network nodes against physical and digital tampering.</w:t>
      </w:r>
    </w:p>
    <w:p>
      <w:pPr>
        <w:pStyle w:val="BodyText"/>
      </w:pPr>
      <w:r>
        <w:t xml:space="preserve">The Telecommunication Engineer must collaborate closely with government agencies such as the Cyber Security Agency of Singapore (CSA) to implement security frameworks that comply with national standards. This collaborative approach ensures that while innovation is encouraged, it does not come at the expense of public safety or data privacy.</w:t>
      </w:r>
    </w:p>
    <w:bookmarkEnd w:id="26"/>
    <w:bookmarkStart w:id="27" w:name="sustainability-and-green-engineering"/>
    <w:p>
      <w:pPr>
        <w:pStyle w:val="Heading2"/>
      </w:pPr>
      <w:r>
        <w:t xml:space="preserve">5. Sustainability and Green Engineering</w:t>
      </w:r>
    </w:p>
    <w:p>
      <w:pPr>
        <w:pStyle w:val="FirstParagraph"/>
      </w:pPr>
      <w:r>
        <w:t xml:space="preserve">Sustainability has become a core tenet of engineering practice globally, and Singapore is no exception. The government’s commitment to becoming a "City in Nature" extends to its technological infrastructure. Telecommunication Engineers are now required to design energy-efficient networks that reduce carbon footprints. This includes the optimization of base station power consumption, the use of renewable energy sources for remote sites, and the implementation of AI-driven network management systems that can dynamically adjust power usage based on traffic loads.</w:t>
      </w:r>
    </w:p>
    <w:p>
      <w:pPr>
        <w:pStyle w:val="BodyText"/>
      </w:pPr>
      <w:r>
        <w:t xml:space="preserve">By prioritizing green engineering practices, Telecommunication Engineers in Singapore are contributing to national sustainability goals while also reducing operational costs. This dual benefit highlights the strategic value of integrating environmental considerations into technical decision-making processes.</w:t>
      </w:r>
    </w:p>
    <w:bookmarkEnd w:id="27"/>
    <w:bookmarkStart w:id="28" w:name="talent-development-and-future-outlook"/>
    <w:p>
      <w:pPr>
        <w:pStyle w:val="Heading2"/>
      </w:pPr>
      <w:r>
        <w:t xml:space="preserve">6. Talent Development and Future Outlook</w:t>
      </w:r>
    </w:p>
    <w:p>
      <w:pPr>
        <w:pStyle w:val="FirstParagraph"/>
      </w:pPr>
      <w:r>
        <w:t xml:space="preserve">To sustain its leadership in telecommunications, Singapore must continue to cultivate a skilled workforce. The complexity of emerging technologies such as 6G research, quantum communication, and satellite internet integration requires continuous upskilling of Telecommunication Engineers. Educational institutions and industry bodies in Singapore are increasingly partnering to provide specialized training programs that focus on these advanced topics.</w:t>
      </w:r>
    </w:p>
    <w:p>
      <w:pPr>
        <w:pStyle w:val="BodyText"/>
      </w:pPr>
      <w:r>
        <w:t xml:space="preserve">Furthermore, the role of the Telecommunication Engineer is expanding beyond traditional technical duties. Soft skills such as project management, cross-disciplinary collaboration, and policy understanding are becoming equally important. Engineers must be able to communicate complex technical concepts to stakeholders who may not have a technical background, including policymakers and urban planners.</w:t>
      </w:r>
    </w:p>
    <w:bookmarkEnd w:id="28"/>
    <w:bookmarkStart w:id="29" w:name="conclusion"/>
    <w:p>
      <w:pPr>
        <w:pStyle w:val="Heading2"/>
      </w:pPr>
      <w:r>
        <w:t xml:space="preserve">7. Conclusion</w:t>
      </w:r>
    </w:p>
    <w:p>
      <w:pPr>
        <w:pStyle w:val="FirstParagraph"/>
      </w:pPr>
      <w:r>
        <w:t xml:space="preserve">In conclusion, the Telecommunication Engineer stands at the forefront of Singapore’s digital transformation. Their work is critical in building the infrastructure that supports a Smart Nation, enabling everything from efficient public transport to advanced healthcare services. Despite facing unique challenges related to urban density and climate, engineers in Singapore are leveraging innovation and rigorous standards to overcome these obstacles.</w:t>
      </w:r>
    </w:p>
    <w:p>
      <w:pPr>
        <w:pStyle w:val="BodyText"/>
      </w:pPr>
      <w:r>
        <w:t xml:space="preserve">As we look toward the future, the importance of this profession will only grow. The continued evolution of technology demands that Telecommunication Engineers remain at the cutting edge of innovation, balancing technical excellence with strategic foresight. For Singapore, investing in this workforce is not just an economic imperative but a necessity for maintaining its status as a global leader in telecommunications and digital infrastructure.</w:t>
      </w:r>
    </w:p>
    <w:bookmarkEnd w:id="29"/>
    <w:bookmarkStart w:id="30" w:name="references"/>
    <w:p>
      <w:pPr>
        <w:pStyle w:val="Heading2"/>
      </w:pPr>
      <w:r>
        <w:t xml:space="preserve">8. References</w:t>
      </w:r>
    </w:p>
    <w:p>
      <w:pPr>
        <w:pStyle w:val="FirstParagraph"/>
      </w:pPr>
      <w:r>
        <w:rPr>
          <w:iCs/>
          <w:i/>
        </w:rPr>
        <w:t xml:space="preserve">(Note: In a formal conference submission, specific citations would be listed here according to IEEE or APA formatting standards.)</w:t>
      </w:r>
    </w:p>
    <w:p>
      <w:pPr>
        <w:numPr>
          <w:ilvl w:val="0"/>
          <w:numId w:val="1001"/>
        </w:numPr>
        <w:pStyle w:val="Compact"/>
      </w:pPr>
      <w:r>
        <w:t xml:space="preserve">Singapore Infocomm Media Development Authority (MDA). (2023). *Smart Nation Strategy Progress Report*.</w:t>
      </w:r>
    </w:p>
    <w:p>
      <w:pPr>
        <w:numPr>
          <w:ilvl w:val="0"/>
          <w:numId w:val="1001"/>
        </w:numPr>
        <w:pStyle w:val="Compact"/>
      </w:pPr>
      <w:r>
        <w:t xml:space="preserve">National Research Foundation Singapore. (2022). *National AI Strategy and its Impact on Infrastructure*.</w:t>
      </w:r>
    </w:p>
    <w:p>
      <w:pPr>
        <w:numPr>
          <w:ilvl w:val="0"/>
          <w:numId w:val="1001"/>
        </w:numPr>
        <w:pStyle w:val="Compact"/>
      </w:pPr>
      <w:r>
        <w:t xml:space="preserve">TechWire Asia. (2023). *The Rise of 5G in Southeast Asia: A Case Study of Singapore*.</w:t>
      </w:r>
    </w:p>
    <w:p>
      <w:pPr>
        <w:numPr>
          <w:ilvl w:val="0"/>
          <w:numId w:val="1001"/>
        </w:numPr>
        <w:pStyle w:val="Compact"/>
      </w:pPr>
      <w:r>
        <w:t xml:space="preserve">Ministry of Transport, Singapore. (2021). *Digital Transformation in Public Transport Networks*.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Telecommunication Engineer in Shaping Singapore’s Digital Future</dc:title>
  <dc:creator/>
  <dc:language>en</dc:language>
  <cp:keywords/>
  <dcterms:created xsi:type="dcterms:W3CDTF">2026-07-29T19:38:02Z</dcterms:created>
  <dcterms:modified xsi:type="dcterms:W3CDTF">2026-07-29T19:38:02Z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