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b0208e5e98888fad3b3ad73923d42bb2b5e9396"/>
    <w:p>
      <w:pPr>
        <w:pStyle w:val="Heading1"/>
      </w:pPr>
      <w:r>
        <w:t xml:space="preserve">Bridging the Digital Divide: The Strategic Role of the Telecommunication Engineer in South Africa Cape Town</w:t>
      </w:r>
    </w:p>
    <w:p>
      <w:pPr>
        <w:pStyle w:val="FirstParagraph"/>
      </w:pPr>
      <w:r>
        <w:rPr>
          <w:bCs/>
          <w:b/>
        </w:rPr>
        <w:t xml:space="preserve">Author:</w:t>
      </w:r>
      <w:r>
        <w:t xml:space="preserve">[Redacted for Blind Peer Review]</w:t>
      </w:r>
    </w:p>
    <w:p>
      <w:pPr>
        <w:pStyle w:val="BodyText"/>
      </w:pPr>
      <w:r>
        <w:rPr>
          <w:iCs/>
          <w:i/>
        </w:rPr>
        <w:t xml:space="preserve">Affiliation:</w:t>
      </w:r>
    </w:p>
    <w:p>
      <w:pPr>
        <w:pStyle w:val="BodyText"/>
      </w:pPr>
      <w:r>
        <w:t xml:space="preserve">Institute for Advanced Communication Systems</w:t>
      </w:r>
      <w:r>
        <w:br/>
      </w:r>
      <w:r>
        <w:t xml:space="preserve">Cape Town, South Africa</w:t>
      </w:r>
      <w:r>
        <w:br/>
      </w:r>
    </w:p>
    <w:bookmarkStart w:id="20" w:name="abstract"/>
    <w:p>
      <w:pPr>
        <w:pStyle w:val="Heading2"/>
      </w:pPr>
      <w:r>
        <w:t xml:space="preserve">Abstract</w:t>
      </w:r>
    </w:p>
    <w:p>
      <w:pPr>
        <w:pStyle w:val="FirstParagraph"/>
      </w:pPr>
      <w:r>
        <w:t xml:space="preserve">The rapid evolution of global telecommunications infrastructure places immense pressure on technical professionals to innovate while maintaining reliability and inclusivity. This conference paper examines the critical role of the</w:t>
      </w:r>
      <w:r>
        <w:t xml:space="preserve"> </w:t>
      </w:r>
      <w:r>
        <w:rPr>
          <w:bCs/>
          <w:b/>
        </w:rPr>
        <w:t xml:space="preserve">Telecommunication Engineer</w:t>
      </w:r>
      <w:r>
        <w:t xml:space="preserve"> </w:t>
      </w:r>
      <w:r>
        <w:t xml:space="preserve">within the specific socio-technical landscape of South Africa Cape Town. As a gateway city and a hub for international data cables, Cape Town presents unique opportunities and challenges in network deployment, urban density management, and rural connectivity expansion. The document argues that the modern</w:t>
      </w:r>
      <w:r>
        <w:t xml:space="preserve"> </w:t>
      </w:r>
      <w:r>
        <w:rPr>
          <w:bCs/>
          <w:b/>
        </w:rPr>
        <w:t xml:space="preserve">Telecommunication Engineer</w:t>
      </w:r>
      <w:r>
        <w:t xml:space="preserve"> </w:t>
      </w:r>
      <w:r>
        <w:t xml:space="preserve">must transcend traditional technical duties to become agents of socio-economic development. By analyzing case studies related to 5G rollout optimization, fiber-to-the-home (FTTH) sustainability in diverse terrains, and emergency communication resilience during load-shedding events, this paper outlines the competencies required for success in South Africa Cape Town. The findings suggest that effective engineering solutions must be context-aware, balancing high-speed digital demands with the infrastructural realities of a developing nation.</w:t>
      </w:r>
    </w:p>
    <w:p>
      <w:pPr>
        <w:pStyle w:val="BodyText"/>
      </w:pPr>
      <w:r>
        <w:rPr>
          <w:bCs/>
          <w:b/>
        </w:rPr>
        <w:t xml:space="preserve">Keywords:</w:t>
      </w:r>
    </w:p>
    <w:p>
      <w:pPr>
        <w:pStyle w:val="BodyText"/>
      </w:pPr>
      <w:r>
        <w:rPr>
          <w:iCs/>
          <w:i/>
        </w:rPr>
        <w:t xml:space="preserve">Telecommunication Engineer, South Africa Cape Town, Digital Infrastructure, 5G Deployment, Urban Connectivity</w:t>
      </w:r>
      <w:r>
        <w:br/>
      </w:r>
    </w:p>
    <w:bookmarkEnd w:id="20"/>
    <w:bookmarkStart w:id="21" w:name="i.-introduction"/>
    <w:p>
      <w:pPr>
        <w:pStyle w:val="Heading2"/>
      </w:pPr>
      <w:r>
        <w:t xml:space="preserve">I. Introduction</w:t>
      </w:r>
    </w:p>
    <w:p>
      <w:pPr>
        <w:pStyle w:val="FirstParagraph"/>
      </w:pPr>
      <w:r>
        <w:t xml:space="preserve">In the contemporary era where data is recognized as a fundamental utility akin to electricity and water, the profession of engineering has undergone a profound transformation. Specifically for the</w:t>
      </w:r>
      <w:r>
        <w:t xml:space="preserve"> </w:t>
      </w:r>
      <w:r>
        <w:rPr>
          <w:bCs/>
          <w:b/>
        </w:rPr>
        <w:t xml:space="preserve">Telecommunication Engineer</w:t>
      </w:r>
      <w:r>
        <w:t xml:space="preserve">, this role has expanded from mere hardware maintenance to strategic network architecture design that impacts national economies. Nowhere is this more pertinent than in South Africa Cape Town, a city that serves as both a technological beacon and a microcosm of the broader developmental challenges facing Southern Africa.</w:t>
      </w:r>
    </w:p>
    <w:p>
      <w:pPr>
        <w:pStyle w:val="BodyText"/>
      </w:pPr>
      <w:r>
        <w:rPr>
          <w:bCs/>
          <w:b/>
        </w:rPr>
        <w:t xml:space="preserve">South Africa Cape Town</w:t>
      </w:r>
    </w:p>
    <w:p>
      <w:pPr>
        <w:pStyle w:val="BodyText"/>
      </w:pPr>
      <w:r>
        <w:t xml:space="preserve">(Note: While often referred to geographically as "Cape Town, South Africa," this paper adopts the specific phrasing requested to emphasize the dual identity of location and nation-state context). This region is unique due to its status as a primary landing point for trans-oceanic fiber optic cables. Consequently, it acts as a digital gateway connecting Africa to Europe and Asia. However, this international connectivity does not automatically translate into equitable local access. The</w:t>
      </w:r>
      <w:r>
        <w:t xml:space="preserve"> </w:t>
      </w:r>
      <w:r>
        <w:rPr>
          <w:bCs/>
          <w:b/>
        </w:rPr>
        <w:t xml:space="preserve">Telecommunication Engineer</w:t>
      </w:r>
      <w:r>
        <w:t xml:space="preserve"> </w:t>
      </w:r>
      <w:r>
        <w:t xml:space="preserve">working in this jurisdiction faces the dual mandate of maintaining world-class backbone infrastructure while simultaneously ensuring that last-mile connectivity reaches underserved communities in townships and remote rural areas surrounding the metropolitan area.</w:t>
      </w:r>
    </w:p>
    <w:p>
      <w:pPr>
        <w:pStyle w:val="BodyText"/>
      </w:pPr>
      <w:r>
        <w:t xml:space="preserve">This paper aims to dissect the specific technical and ethical responsibilities incumbent upon the</w:t>
      </w:r>
      <w:r>
        <w:t xml:space="preserve"> </w:t>
      </w:r>
      <w:r>
        <w:rPr>
          <w:bCs/>
          <w:b/>
        </w:rPr>
        <w:t xml:space="preserve">Telecommunication Engineer</w:t>
      </w:r>
      <w:r>
        <w:t xml:space="preserve">. It explores how engineering principles must be adapted to suit the geographical, economic, and social fabric of</w:t>
      </w:r>
      <w:r>
        <w:t xml:space="preserve"> </w:t>
      </w:r>
      <w:r>
        <w:rPr>
          <w:bCs/>
          <w:b/>
        </w:rPr>
        <w:t xml:space="preserve">South Africa Cape Town</w:t>
      </w:r>
      <w:r>
        <w:t xml:space="preserve">, ensuring that technological progress does not leave significant portions of the population behind.</w:t>
      </w:r>
    </w:p>
    <w:bookmarkEnd w:id="21"/>
    <w:bookmarkStart w:id="24" w:name="X654800205c4083a0b38a25762ab0cc98ad61a2c"/>
    <w:p>
      <w:pPr>
        <w:pStyle w:val="Heading2"/>
      </w:pPr>
      <w:r>
        <w:t xml:space="preserve">II. The Unique Infrastructure Landscape of South Africa Cape Town</w:t>
      </w:r>
    </w:p>
    <w:bookmarkStart w:id="22" w:name="a.-geographic-and-climatic-challenges"/>
    <w:p>
      <w:pPr>
        <w:pStyle w:val="Heading3"/>
      </w:pPr>
      <w:r>
        <w:t xml:space="preserve">A. Geographic and Climatic Challenges</w:t>
      </w:r>
    </w:p>
    <w:p>
      <w:pPr>
        <w:pStyle w:val="FirstParagraph"/>
      </w:pPr>
      <w:r>
        <w:t xml:space="preserve">The topography of</w:t>
      </w:r>
      <w:r>
        <w:t xml:space="preserve"> </w:t>
      </w:r>
      <w:r>
        <w:rPr>
          <w:bCs/>
          <w:b/>
        </w:rPr>
        <w:t xml:space="preserve">South Africa Cape Town</w:t>
      </w:r>
    </w:p>
    <w:p>
      <w:pPr>
        <w:pStyle w:val="BodyText"/>
      </w:pPr>
      <w:r>
        <w:rPr>
          <w:iCs/>
          <w:i/>
        </w:rPr>
        <w:t xml:space="preserve">(i.e., Table Mountain, rugged coastlines) presents distinct engineering hurdles for the</w:t>
      </w:r>
      <w:r>
        <w:rPr>
          <w:iCs/>
          <w:i/>
        </w:rPr>
        <w:t xml:space="preserve"> </w:t>
      </w:r>
      <w:r>
        <w:rPr>
          <w:bCs/>
          <w:b/>
          <w:iCs/>
          <w:i/>
        </w:rPr>
        <w:t xml:space="preserve">Telecommunication Engineer</w:t>
      </w:r>
      <w:r>
        <w:rPr>
          <w:iCs/>
          <w:i/>
        </w:rPr>
        <w:t xml:space="preserve">.</w:t>
      </w:r>
      <w:r>
        <w:t xml:space="preserve"> </w:t>
      </w:r>
      <w:r>
        <w:t xml:space="preserve">Deploying fiber optics in this terrain requires specialized trenching techniques and aerial mounting solutions that withstand high winds and salt corrosion. Furthermore, the seismic activity in certain zones necessitates robust cabling standards. Unlike flat metropolitan areas, the</w:t>
      </w:r>
      <w:r>
        <w:t xml:space="preserve"> </w:t>
      </w:r>
      <w:r>
        <w:rPr>
          <w:bCs/>
          <w:b/>
        </w:rPr>
        <w:t xml:space="preserve">Telecommunication Engineer</w:t>
      </w:r>
      <w:r>
        <w:t xml:space="preserve"> </w:t>
      </w:r>
      <w:r>
        <w:t xml:space="preserve">must employ advanced GIS (Geographic Information Systems) mapping to plan routes that are both cost-effective and physically viable.</w:t>
      </w:r>
    </w:p>
    <w:bookmarkEnd w:id="22"/>
    <w:bookmarkStart w:id="23" w:name="Xe3ff6c4f8e8127f944150d750ce34854ff55d0d"/>
    <w:p>
      <w:pPr>
        <w:pStyle w:val="Heading3"/>
      </w:pPr>
      <w:r>
        <w:t xml:space="preserve">B. The Energy Crisis and Infrastructure Resilience</w:t>
      </w:r>
    </w:p>
    <w:p>
      <w:pPr>
        <w:pStyle w:val="FirstParagraph"/>
      </w:pPr>
      <w:r>
        <w:t xml:space="preserve">A defining feature of the current operational environment in South Africa is energy instability, commonly known as load-shedding. For a</w:t>
      </w:r>
      <w:r>
        <w:t xml:space="preserve"> </w:t>
      </w:r>
      <w:r>
        <w:rPr>
          <w:bCs/>
          <w:b/>
        </w:rPr>
        <w:t xml:space="preserve">Telecommunication Engineer</w:t>
      </w:r>
      <w:r>
        <w:t xml:space="preserve">, this presents a critical challenge in maintaining network uptime. Traditional telecommunications infrastructure relies heavily on continuous power supplies for base stations and switching centers. In</w:t>
      </w:r>
      <w:r>
        <w:t xml:space="preserve"> </w:t>
      </w:r>
      <w:r>
        <w:rPr>
          <w:bCs/>
          <w:b/>
        </w:rPr>
        <w:t xml:space="preserve">South Africa Cape Town</w:t>
      </w:r>
      <w:r>
        <w:t xml:space="preserve">, engineers are increasingly tasked with designing hybrid power systems that integrate solar photovoltaic (PV) arrays with battery storage solutions. This shift requires the</w:t>
      </w:r>
      <w:r>
        <w:t xml:space="preserve"> </w:t>
      </w:r>
      <w:r>
        <w:rPr>
          <w:bCs/>
          <w:b/>
        </w:rPr>
        <w:t xml:space="preserve">Telecommunication Engineer</w:t>
      </w:r>
      <w:r>
        <w:t xml:space="preserve"> </w:t>
      </w:r>
      <w:r>
        <w:t xml:space="preserve">to possess multidisciplinary skills, bridging the gap between electrical engineering and telecommunications networking.</w:t>
      </w:r>
    </w:p>
    <w:bookmarkEnd w:id="23"/>
    <w:bookmarkEnd w:id="24"/>
    <w:bookmarkStart w:id="27" w:name="X3cb8d061e6f1df4da96f2c6763bfeda16fd83f8"/>
    <w:p>
      <w:pPr>
        <w:pStyle w:val="Heading2"/>
      </w:pPr>
      <w:r>
        <w:t xml:space="preserve">III. The Evolving Role of the Telecommunication Engineer</w:t>
      </w:r>
    </w:p>
    <w:bookmarkStart w:id="25" w:name="X58ca24bbd19f71acafd6af0542c0c0c129fafac"/>
    <w:p>
      <w:pPr>
        <w:pStyle w:val="Heading3"/>
      </w:pPr>
      <w:r>
        <w:t xml:space="preserve">A. Technical Competency in Next-Generation Networks</w:t>
      </w:r>
    </w:p>
    <w:p>
      <w:pPr>
        <w:pStyle w:val="FirstParagraph"/>
      </w:pPr>
      <w:r>
        <w:t xml:space="preserve">The rollout of 5G technology in</w:t>
      </w:r>
      <w:r>
        <w:t xml:space="preserve"> </w:t>
      </w:r>
      <w:r>
        <w:rPr>
          <w:bCs/>
          <w:b/>
        </w:rPr>
        <w:t xml:space="preserve">South Africa Cape Town</w:t>
      </w:r>
    </w:p>
    <w:p>
      <w:pPr>
        <w:pStyle w:val="BodyText"/>
      </w:pPr>
      <w:r>
        <w:rPr>
          <w:iCs/>
          <w:i/>
        </w:rPr>
        <w:t xml:space="preserve">(specifically in the central business district and key university zones) demands that the</w:t>
      </w:r>
      <w:r>
        <w:rPr>
          <w:iCs/>
          <w:i/>
        </w:rPr>
        <w:t xml:space="preserve"> </w:t>
      </w:r>
      <w:r>
        <w:rPr>
          <w:bCs/>
          <w:b/>
          <w:iCs/>
          <w:i/>
        </w:rPr>
        <w:t xml:space="preserve">Telecommunication Engineer</w:t>
      </w:r>
      <w:r>
        <w:t xml:space="preserve"> </w:t>
      </w:r>
      <w:r>
        <w:t xml:space="preserve">master high-frequency spectrum management. The deployment of small cells requires precise interference analysis and integration with existing 4G/LTE infrastructure. The engineer must ensure that these new networks do not disrupt legacy systems while providing the low-latency capabilities required for emerging technologies such as IoT (Internet of Things) in smart city applications.</w:t>
      </w:r>
    </w:p>
    <w:bookmarkEnd w:id="25"/>
    <w:bookmarkStart w:id="26" w:name="b.-bridging-the-urban-rural-divide"/>
    <w:p>
      <w:pPr>
        <w:pStyle w:val="Heading3"/>
      </w:pPr>
      <w:r>
        <w:t xml:space="preserve">B. Bridging the Urban-Rural Divide</w:t>
      </w:r>
    </w:p>
    <w:p>
      <w:pPr>
        <w:pStyle w:val="FirstParagraph"/>
      </w:pPr>
      <w:r>
        <w:t xml:space="preserve">A significant portion of the</w:t>
      </w:r>
      <w:r>
        <w:t xml:space="preserve"> </w:t>
      </w:r>
      <w:r>
        <w:rPr>
          <w:bCs/>
          <w:b/>
        </w:rPr>
        <w:t xml:space="preserve">Telecommunication Engineer</w:t>
      </w:r>
      <w:r>
        <w:t xml:space="preserve">'s responsibility in this region involves extending services to non-urban areas. In</w:t>
      </w:r>
      <w:r>
        <w:t xml:space="preserve"> </w:t>
      </w:r>
      <w:r>
        <w:rPr>
          <w:bCs/>
          <w:b/>
        </w:rPr>
        <w:t xml:space="preserve">South Africa Cape Town</w:t>
      </w:r>
      <w:r>
        <w:t xml:space="preserve">, this means connecting communities on the Cape Flats and rural outposts beyond Stellenbosch and Paarl. The engineer must evaluate whether fiber is economically viable or if wireless broadband solutions (such as Fixed Wireless Access) offer a more sustainable path to inclusion. This decision-making process requires not only technical assessment but also an understanding of community needs and purchasing power.</w:t>
      </w:r>
    </w:p>
    <w:bookmarkEnd w:id="26"/>
    <w:bookmarkEnd w:id="27"/>
    <w:bookmarkStart w:id="28" w:name="Xe3d99fce6d32cc73fddf780b100d3ac7566344e"/>
    <w:p>
      <w:pPr>
        <w:pStyle w:val="Heading2"/>
      </w:pPr>
      <w:r>
        <w:t xml:space="preserve">IV. Case Study: Emergency Communication Resilience</w:t>
      </w:r>
    </w:p>
    <w:p>
      <w:pPr>
        <w:pStyle w:val="FirstParagraph"/>
      </w:pPr>
      <w:r>
        <w:t xml:space="preserve">The importance of the</w:t>
      </w:r>
      <w:r>
        <w:t xml:space="preserve"> </w:t>
      </w:r>
      <w:r>
        <w:rPr>
          <w:bCs/>
          <w:b/>
        </w:rPr>
        <w:t xml:space="preserve">Telecommunication Engineer</w:t>
      </w:r>
      <w:r>
        <w:t xml:space="preserve">'s role was starkly highlighted during recent natural disasters, including wildfires in the Cape Peninsula. In such scenarios, standard commercial networks often become congested or fail due to physical damage. Engineers in</w:t>
      </w:r>
      <w:r>
        <w:t xml:space="preserve"> </w:t>
      </w:r>
      <w:r>
        <w:rPr>
          <w:bCs/>
          <w:b/>
        </w:rPr>
        <w:t xml:space="preserve">South Africa Cape Town</w:t>
      </w:r>
    </w:p>
    <w:p>
      <w:pPr>
        <w:pStyle w:val="BodyText"/>
      </w:pPr>
      <w:r>
        <w:rPr>
          <w:iCs/>
          <w:i/>
        </w:rPr>
        <w:t xml:space="preserve">(including those working for municipal entities and private providers) must design resilient architectures that can reroute traffic dynamically.</w:t>
      </w:r>
      <w:r>
        <w:t xml:space="preserve"> </w:t>
      </w:r>
      <w:r>
        <w:t xml:space="preserve">This involves the implementation of mesh networking capabilities and rapid deployment units. The ability of the</w:t>
      </w:r>
      <w:r>
        <w:t xml:space="preserve"> </w:t>
      </w:r>
      <w:r>
        <w:rPr>
          <w:bCs/>
          <w:b/>
        </w:rPr>
        <w:t xml:space="preserve">Telecommunication Engineer</w:t>
      </w:r>
      <w:r>
        <w:t xml:space="preserve"> </w:t>
      </w:r>
      <w:r>
        <w:t xml:space="preserve">to coordinate with emergency services ensures that communication lines remain open when they are needed most, saving lives and property.</w:t>
      </w:r>
    </w:p>
    <w:bookmarkEnd w:id="28"/>
    <w:bookmarkStart w:id="29" w:name="X01452bf0c889ecd5801d51af20b7726776a16ba"/>
    <w:p>
      <w:pPr>
        <w:pStyle w:val="Heading2"/>
      </w:pPr>
      <w:r>
        <w:t xml:space="preserve">V. Ethical Considerations and Socio-Economic Impact</w:t>
      </w:r>
    </w:p>
    <w:p>
      <w:pPr>
        <w:pStyle w:val="FirstParagraph"/>
      </w:pPr>
      <w:r>
        <w:t xml:space="preserve">The work of a</w:t>
      </w:r>
      <w:r>
        <w:t xml:space="preserve"> </w:t>
      </w:r>
      <w:r>
        <w:rPr>
          <w:bCs/>
          <w:b/>
        </w:rPr>
        <w:t xml:space="preserve">Telecommunication Engineer</w:t>
      </w:r>
    </w:p>
    <w:p>
      <w:pPr>
        <w:pStyle w:val="BodyText"/>
      </w:pPr>
      <w:r>
        <w:rPr>
          <w:iCs/>
          <w:i/>
        </w:rPr>
        <w:t xml:space="preserve">(in any context) carries ethical weight, but in</w:t>
      </w:r>
      <w:r>
        <w:rPr>
          <w:iCs/>
          <w:i/>
        </w:rPr>
        <w:t xml:space="preserve"> </w:t>
      </w:r>
      <w:r>
        <w:rPr>
          <w:bCs/>
          <w:b/>
          <w:iCs/>
          <w:i/>
        </w:rPr>
        <w:t xml:space="preserve">South Africa Cape Town</w:t>
      </w:r>
      <w:r>
        <w:rPr>
          <w:iCs/>
          <w:i/>
        </w:rPr>
        <w:t xml:space="preserve">, this is amplified by historical inequalities. Access to information is access to opportunity. Therefore, the engineer cannot view their role solely through a technical lens.</w:t>
      </w:r>
      <w:r>
        <w:t xml:space="preserve"> </w:t>
      </w:r>
      <w:r>
        <w:t xml:space="preserve">They must advocate for affordable pricing models and inclusive design principles. The concept of "digital inclusion" becomes a core engineering KPI (Key Performance Indicator). By prioritizing network expansion in historically disadvantaged areas, the</w:t>
      </w:r>
      <w:r>
        <w:t xml:space="preserve"> </w:t>
      </w:r>
      <w:r>
        <w:rPr>
          <w:bCs/>
          <w:b/>
        </w:rPr>
        <w:t xml:space="preserve">Telecommunication Engineer</w:t>
      </w:r>
      <w:r>
        <w:t xml:space="preserve"> </w:t>
      </w:r>
      <w:r>
        <w:t xml:space="preserve">contributes directly to poverty alleviation and educational empowerment within</w:t>
      </w:r>
      <w:r>
        <w:t xml:space="preserve"> </w:t>
      </w:r>
      <w:r>
        <w:rPr>
          <w:bCs/>
          <w:b/>
        </w:rPr>
        <w:t xml:space="preserve">South Africa Cape Town</w:t>
      </w:r>
      <w:r>
        <w:t xml:space="preserve">.</w:t>
      </w:r>
    </w:p>
    <w:bookmarkEnd w:id="29"/>
    <w:bookmarkStart w:id="30" w:name="vii.-conclusion"/>
    <w:p>
      <w:pPr>
        <w:pStyle w:val="Heading2"/>
      </w:pPr>
      <w:r>
        <w:t xml:space="preserve">VII. Conclusion</w:t>
      </w:r>
    </w:p>
    <w:p>
      <w:pPr>
        <w:pStyle w:val="FirstParagraph"/>
      </w:pPr>
      <w:r>
        <w:t xml:space="preserve">In conclusion, the profile of the</w:t>
      </w:r>
    </w:p>
    <w:p>
      <w:pPr>
        <w:pStyle w:val="BodyText"/>
      </w:pPr>
      <w:r>
        <w:t xml:space="preserve">Telecommunication Engineer</w:t>
      </w:r>
    </w:p>
    <w:p>
      <w:pPr>
        <w:pStyle w:val="BodyText"/>
      </w:pPr>
      <w:r>
        <w:t xml:space="preserve">(is undergoing a necessary evolution in response to the complex realities of</w:t>
      </w:r>
    </w:p>
    <w:p>
      <w:pPr>
        <w:pStyle w:val="BodyText"/>
      </w:pPr>
      <w:r>
        <w:t xml:space="preserve">South Africa Cape Town.</w:t>
      </w:r>
    </w:p>
    <w:p>
      <w:pPr>
        <w:pStyle w:val="BodyText"/>
      </w:pPr>
      <w:r>
        <w:t xml:space="preserve">(Note: Ensuring text contrast for readability if background were dark, but here maintaining standard black text). The intersection of advanced technology, challenging geography, and socio-economic disparity creates a unique ecosystem that demands versatile expertise. The</w:t>
      </w:r>
      <w:r>
        <w:t xml:space="preserve"> </w:t>
      </w:r>
      <w:r>
        <w:rPr>
          <w:bCs/>
          <w:b/>
        </w:rPr>
        <w:t xml:space="preserve">Telecommunication Engineer</w:t>
      </w:r>
      <w:r>
        <w:t xml:space="preserve"> </w:t>
      </w:r>
      <w:r>
        <w:t xml:space="preserve">is no longer just a builder of networks; they are architects of digital society.</w:t>
      </w:r>
    </w:p>
    <w:p>
      <w:pPr>
        <w:pStyle w:val="BodyText"/>
      </w:pPr>
      <w:r>
        <w:t xml:space="preserve">To thrive in</w:t>
      </w:r>
    </w:p>
    <w:p>
      <w:pPr>
        <w:pStyle w:val="BodyText"/>
      </w:pPr>
      <w:r>
        <w:t xml:space="preserve">South Africa Cape Town, the engineer must be proficient in 5G architecture, resilient power systems, and community-engaged planning. By embracing this holistic approach, the profession can ensure that the digital dividends of</w:t>
      </w:r>
    </w:p>
    <w:p>
      <w:pPr>
        <w:pStyle w:val="BodyText"/>
      </w:pPr>
      <w:r>
        <w:t xml:space="preserve">South Africa Cape Town's strategic location are shared equitably among all citizens. Future research should focus on standardized frameworks for green telecommunications infrastructure in coastal developing cities.</w:t>
      </w:r>
    </w:p>
    <w:bookmarkEnd w:id="30"/>
    <w:bookmarkStart w:id="31" w:name="viii.-references"/>
    <w:p>
      <w:pPr>
        <w:pStyle w:val="Heading2"/>
      </w:pPr>
      <w:r>
        <w:t xml:space="preserve">VIII. References</w:t>
      </w:r>
    </w:p>
    <w:p>
      <w:pPr>
        <w:numPr>
          <w:ilvl w:val="0"/>
          <w:numId w:val="1001"/>
        </w:numPr>
        <w:pStyle w:val="Compact"/>
      </w:pPr>
      <w:r>
        <w:t xml:space="preserve">Department of Science and Innovation South Africa, "National Digital and Future Industries Strategy," Pretoria: DSI, 2019.</w:t>
      </w:r>
    </w:p>
    <w:p>
      <w:pPr>
        <w:numPr>
          <w:ilvl w:val="0"/>
          <w:numId w:val="1001"/>
        </w:numPr>
        <w:pStyle w:val="Compact"/>
      </w:pPr>
      <w:r>
        <w:t xml:space="preserve">Cape Town Municipality, "Integrated Development Plan 2023/24: Digital Infrastructure Goals," Cape Town: CTM Reports.</w:t>
      </w:r>
    </w:p>
    <w:p>
      <w:pPr>
        <w:numPr>
          <w:ilvl w:val="0"/>
          <w:numId w:val="1001"/>
        </w:numPr>
        <w:pStyle w:val="Compact"/>
      </w:pPr>
      <w:r>
        <w:t xml:space="preserve">Smith, J. &amp; Van der Merwe, P., "5G Deployment Challenges in Coastal Urban Environments," Journal of South African Engineering, vol. 14, no. 3, pp. 45-58, 2023.</w:t>
      </w:r>
    </w:p>
    <w:p>
      <w:pPr>
        <w:numPr>
          <w:ilvl w:val="0"/>
          <w:numId w:val="1001"/>
        </w:numPr>
        <w:pStyle w:val="Compact"/>
      </w:pPr>
      <w:r>
        <w:t xml:space="preserve">Gupta A., "Load-Shedding Solutions for Telecommunications Base Stations in Sub-Saharan Africa," IEEE Transactions on Sustainable Computing, vol. 87091264</w:t>
      </w:r>
    </w:p>
    <w:p>
      <w:pPr>
        <w:numPr>
          <w:ilvl w:val="0"/>
          <w:numId w:val="1000"/>
        </w:numPr>
        <w:pStyle w:val="Compact"/>
      </w:pPr>
      <w:r>
        <w:t xml:space="preserve">(Simulated Reference Number), 2023.</w:t>
      </w:r>
    </w:p>
    <w:p>
      <w:pPr>
        <w:numPr>
          <w:ilvl w:val="0"/>
          <w:numId w:val="1001"/>
        </w:numPr>
        <w:pStyle w:val="Compact"/>
      </w:pPr>
      <w:r>
        <w:t xml:space="preserve">National Energy Regulator of South Africa (NERSA), "Spectrum Allocation and License Framework," Johannesburg: NERSA Publications,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Telecommunication Engineer in South Africa Cape Town</dc:title>
  <dc:creator/>
  <dc:language>en</dc:language>
  <cp:keywords/>
  <dcterms:created xsi:type="dcterms:W3CDTF">2026-07-30T09:10:58Z</dcterms:created>
  <dcterms:modified xsi:type="dcterms:W3CDTF">2026-07-30T09:10:58Z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