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Telecommunication</w:t>
      </w:r>
      <w:r>
        <w:t xml:space="preserve"> </w:t>
      </w:r>
      <w:r>
        <w:t xml:space="preserve">Engineering</w:t>
      </w:r>
      <w:r>
        <w:t xml:space="preserve"> </w:t>
      </w:r>
      <w:r>
        <w:t xml:space="preserve">for</w:t>
      </w:r>
      <w:r>
        <w:t xml:space="preserve"> </w:t>
      </w:r>
      <w:r>
        <w:t xml:space="preserve">Next-Generation</w:t>
      </w:r>
      <w:r>
        <w:t xml:space="preserve"> </w:t>
      </w:r>
      <w:r>
        <w:t xml:space="preserve">Infrastructure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1" w:name="X605eaace9d6e94cf3f3b66df5e86cce922bf9bd"/>
    <w:p>
      <w:pPr>
        <w:pStyle w:val="Heading1"/>
      </w:pPr>
      <w:r>
        <w:t xml:space="preserve">Advancements in Telecommunication Engineering for Next-Generation Infrastructure in United States San Francisco</w:t>
      </w:r>
    </w:p>
    <w:p>
      <w:pPr>
        <w:pStyle w:val="FirstParagraph"/>
      </w:pPr>
      <w:r>
        <w:rPr>
          <w:iCs/>
          <w:i/>
          <w:bCs/>
          <w:b/>
        </w:rPr>
        <w:t xml:space="preserve">Alex J. Mercer, PhD, PE</w:t>
      </w:r>
      <w:r>
        <w:br/>
      </w:r>
      <w:r>
        <w:rPr>
          <w:iCs/>
          <w:i/>
          <w:bCs/>
          <w:b/>
        </w:rPr>
        <w:t xml:space="preserve">Senior Telecommunication Engineer</w:t>
      </w:r>
      <w:r>
        <w:br/>
      </w:r>
      <w:r>
        <w:rPr>
          <w:iCs/>
          <w:i/>
          <w:bCs/>
          <w:b/>
        </w:rPr>
        <w:t xml:space="preserve">Institute of Advanced Network Systems, United States San Francisco</w:t>
      </w:r>
    </w:p>
    <w:bookmarkStart w:id="20" w:name="abstract"/>
    <w:p>
      <w:pPr>
        <w:pStyle w:val="Heading2"/>
      </w:pPr>
      <w:r>
        <w:t xml:space="preserve">Abstract</w:t>
      </w:r>
    </w:p>
    <w:p>
      <w:pPr>
        <w:pStyle w:val="FirstParagraph"/>
      </w:pPr>
      <w:r>
        <w:t xml:space="preserve">The rapid evolution of digital infrastructure has placed an unprecedented demand on the capabilities of the modern</w:t>
      </w:r>
      <w:r>
        <w:t xml:space="preserve"> </w:t>
      </w:r>
      <w:r>
        <w:rPr>
          <w:bCs/>
          <w:b/>
        </w:rPr>
        <w:t xml:space="preserve">Telecommunication Engineer</w:t>
      </w:r>
      <w:r>
        <w:t xml:space="preserve">. As a critical hub for technology innovation, the metropolitan area of United States San Francisco serves as a primary testbed for next-generation networking protocols. This paper examines the unique challenges and engineering solutions required to deploy high-density 5G networks, integrate Internet of Things (IoT) ecosystems, and maintain robust fiber-optic connectivity within one of the most geographically complex urban environments in North America. We analyze current deployment strategies, regulatory constraints specific to United States San Francisco, and propose a framework for sustainable telecommunication engineering that balances technological advancement with environmental stewardship. The findings suggest that successful</w:t>
      </w:r>
      <w:r>
        <w:t xml:space="preserve"> </w:t>
      </w:r>
      <w:r>
        <w:rPr>
          <w:bCs/>
          <w:b/>
        </w:rPr>
        <w:t xml:space="preserve">Telecommunication Engineer</w:t>
      </w:r>
      <w:r>
        <w:t xml:space="preserve"> </w:t>
      </w:r>
      <w:r>
        <w:t xml:space="preserve">interventions must prioritize adaptive infrastructure design and collaborative policy-making to ensure equitable access in United States San Francisco.</w:t>
      </w:r>
    </w:p>
    <w:p>
      <w:pPr>
        <w:pStyle w:val="BodyText"/>
      </w:pPr>
      <w:r>
        <w:t xml:space="preserve">Keywords: Telecommunication Engineer, United States San Francisco, 5G Deployment, Urban Infrastructure, Fiber-Optic Networks.</w:t>
      </w:r>
    </w:p>
    <w:bookmarkEnd w:id="20"/>
    <w:bookmarkStart w:id="21" w:name="i.-introduction"/>
    <w:p>
      <w:pPr>
        <w:pStyle w:val="Heading2"/>
      </w:pPr>
      <w:r>
        <w:t xml:space="preserve">I. Introduction</w:t>
      </w:r>
    </w:p>
    <w:p>
      <w:pPr>
        <w:pStyle w:val="FirstParagraph"/>
      </w:pPr>
      <w:r>
        <w:t xml:space="preserve">The role of the</w:t>
      </w:r>
      <w:r>
        <w:t xml:space="preserve"> </w:t>
      </w:r>
      <w:r>
        <w:rPr>
          <w:bCs/>
          <w:b/>
        </w:rPr>
        <w:t xml:space="preserve">Telecommunication Engineer</w:t>
      </w:r>
      <w:r>
        <w:t xml:space="preserve"> </w:t>
      </w:r>
      <w:r>
        <w:t xml:space="preserve">has shifted dramatically over the past decade. No longer confined to the optimization of voice transmission or basic data routing, today’s professionals are tasked with orchestrating complex, multi-layered networks that support real-time applications, autonomous systems, and massive machine-type communications. In the context of</w:t>
      </w:r>
      <w:r>
        <w:t xml:space="preserve"> </w:t>
      </w:r>
      <w:r>
        <w:rPr>
          <w:bCs/>
          <w:b/>
        </w:rPr>
        <w:t xml:space="preserve">United States San Francisco</w:t>
      </w:r>
      <w:r>
        <w:t xml:space="preserve">, a city renowned for its technological innovation yet challenged by its unique topography and dense urban fabric, these engineering demands are particularly acute.</w:t>
      </w:r>
    </w:p>
    <w:p>
      <w:pPr>
        <w:pStyle w:val="BodyText"/>
      </w:pPr>
      <w:r>
        <w:rPr>
          <w:bCs/>
          <w:b/>
        </w:rPr>
        <w:t xml:space="preserve">United States San Francisco</w:t>
      </w:r>
      <w:r>
        <w:t xml:space="preserve"> </w:t>
      </w:r>
      <w:r>
        <w:t xml:space="preserve">represents a microcosm of global urban challenges. With steep hills, historic architecture preservation laws, and high population density, the deployment of telecommunication infrastructure requires precise engineering solutions. The city’s status as the home to major technology firms and startups creates an insatiable demand for low-latency, high-bandwidth connectivity. For the</w:t>
      </w:r>
      <w:r>
        <w:t xml:space="preserve"> </w:t>
      </w:r>
      <w:r>
        <w:rPr>
          <w:bCs/>
          <w:b/>
        </w:rPr>
        <w:t xml:space="preserve">Telecommunication Engineer</w:t>
      </w:r>
      <w:r>
        <w:t xml:space="preserve">, this presents a dual challenge: delivering enterprise-grade reliability while ensuring consumer accessibility across all neighborhoods.</w:t>
      </w:r>
    </w:p>
    <w:bookmarkEnd w:id="21"/>
    <w:bookmarkStart w:id="22" w:name="X12a24be30d71872d53b0b2644c5954546da77f4"/>
    <w:p>
      <w:pPr>
        <w:pStyle w:val="Heading2"/>
      </w:pPr>
      <w:r>
        <w:t xml:space="preserve">II. Geographical and Infrastructural Challenges in United States San Francisco</w:t>
      </w:r>
    </w:p>
    <w:p>
      <w:pPr>
        <w:pStyle w:val="FirstParagraph"/>
      </w:pPr>
      <w:r>
        <w:t xml:space="preserve">The physical landscape of</w:t>
      </w:r>
      <w:r>
        <w:t xml:space="preserve"> </w:t>
      </w:r>
      <w:r>
        <w:rPr>
          <w:bCs/>
          <w:b/>
        </w:rPr>
        <w:t xml:space="preserve">United States San Francisco</w:t>
      </w:r>
      <w:r>
        <w:t xml:space="preserve"> </w:t>
      </w:r>
      <w:r>
        <w:t xml:space="preserve">imposes significant constraints on standard telecommunication engineering practices. The city’s hilly terrain affects signal propagation for wireless networks, requiring a denser deployment of small cells compared to flat urban centers. Furthermore, the extensive underground network of utility tunnels and historic cable car tracks complicates the laying of new fiber-optic cables.</w:t>
      </w:r>
    </w:p>
    <w:p>
      <w:pPr>
        <w:pStyle w:val="BodyText"/>
      </w:pPr>
      <w:r>
        <w:t xml:space="preserve">A primary concern for any</w:t>
      </w:r>
      <w:r>
        <w:t xml:space="preserve"> </w:t>
      </w:r>
      <w:r>
        <w:rPr>
          <w:bCs/>
          <w:b/>
        </w:rPr>
        <w:t xml:space="preserve">Telecommunication Engineer</w:t>
      </w:r>
      <w:r>
        <w:t xml:space="preserve"> </w:t>
      </w:r>
      <w:r>
        <w:t xml:space="preserve">working in this region is signal attenuation caused by building materials common in older San Francisco structures, such as thick masonry and metal reinforcements. These materials can severely degrade 5G millimeter-wave signals, necessitating innovative beamforming techniques and strategic placement of repeaters. Additionally, the coastal fog and maritime climate introduce corrosion risks to external hardware, demanding rigorous material science considerations in equipment selection.</w:t>
      </w:r>
    </w:p>
    <w:bookmarkEnd w:id="22"/>
    <w:bookmarkStart w:id="25" w:name="Xe2da4a515632117fd0bd424a4d9609822e10507"/>
    <w:p>
      <w:pPr>
        <w:pStyle w:val="Heading2"/>
      </w:pPr>
      <w:r>
        <w:t xml:space="preserve">III. The Role of the Telecommunication Engineer in 5G Integration</w:t>
      </w:r>
    </w:p>
    <w:p>
      <w:pPr>
        <w:pStyle w:val="FirstParagraph"/>
      </w:pPr>
      <w:r>
        <w:t xml:space="preserve">The deployment of 5G networks is not merely an upgrade; it is a fundamental restructuring of the network architecture. The</w:t>
      </w:r>
      <w:r>
        <w:t xml:space="preserve"> </w:t>
      </w:r>
      <w:r>
        <w:rPr>
          <w:bCs/>
          <w:b/>
        </w:rPr>
        <w:t xml:space="preserve">Telecommunication Engineer</w:t>
      </w:r>
      <w:r>
        <w:t xml:space="preserve"> </w:t>
      </w:r>
      <w:r>
        <w:t xml:space="preserve">must now manage non-standalone (NSA) and standalone (SA) architectures simultaneously during transition periods. In</w:t>
      </w:r>
      <w:r>
        <w:t xml:space="preserve"> </w:t>
      </w:r>
      <w:r>
        <w:rPr>
          <w:bCs/>
          <w:b/>
        </w:rPr>
        <w:t xml:space="preserve">United States San Francisco</w:t>
      </w:r>
      <w:r>
        <w:t xml:space="preserve">, this involves integrating new base stations with existing 4G LTE infrastructure to ensure backward compatibility.</w:t>
      </w:r>
    </w:p>
    <w:bookmarkStart w:id="23" w:name="a.-small-cell-deployment-strategies"/>
    <w:p>
      <w:pPr>
        <w:pStyle w:val="Heading3"/>
      </w:pPr>
      <w:r>
        <w:t xml:space="preserve">A. Small Cell Deployment Strategies</w:t>
      </w:r>
    </w:p>
    <w:p>
      <w:pPr>
        <w:pStyle w:val="FirstParagraph"/>
      </w:pPr>
      <w:r>
        <w:t xml:space="preserve">To achieve the high throughput and low latency required by modern applications, small cells are essential. However, aesthetic regulations in historic districts of</w:t>
      </w:r>
      <w:r>
        <w:t xml:space="preserve"> </w:t>
      </w:r>
      <w:r>
        <w:rPr>
          <w:bCs/>
          <w:b/>
        </w:rPr>
        <w:t xml:space="preserve">United States San Francisco</w:t>
      </w:r>
      <w:r>
        <w:t xml:space="preserve"> </w:t>
      </w:r>
      <w:r>
        <w:t xml:space="preserve">limit the visibility of traditional cell towers. The modern</w:t>
      </w:r>
      <w:r>
        <w:t xml:space="preserve"> </w:t>
      </w:r>
      <w:r>
        <w:rPr>
          <w:bCs/>
          <w:b/>
        </w:rPr>
        <w:t xml:space="preserve">Telecommunication Engineer</w:t>
      </w:r>
      <w:r>
        <w:t xml:space="preserve"> </w:t>
      </w:r>
      <w:r>
        <w:t xml:space="preserve">employs "stealth technology," integrating antennas into streetlights, traffic signals, and building facades. This requires precise electromagnetic interference (EMI) modeling to ensure that hidden antennas do not disrupt other critical communication systems.</w:t>
      </w:r>
    </w:p>
    <w:bookmarkEnd w:id="23"/>
    <w:bookmarkStart w:id="24" w:name="b.-edge-computing-integration"/>
    <w:p>
      <w:pPr>
        <w:pStyle w:val="Heading3"/>
      </w:pPr>
      <w:r>
        <w:t xml:space="preserve">B. Edge Computing Integration</w:t>
      </w:r>
    </w:p>
    <w:p>
      <w:pPr>
        <w:pStyle w:val="FirstParagraph"/>
      </w:pPr>
      <w:r>
        <w:t xml:space="preserve">To reduce latency further, edge computing nodes are being placed closer to the end-user. The</w:t>
      </w:r>
      <w:r>
        <w:t xml:space="preserve"> </w:t>
      </w:r>
      <w:r>
        <w:rPr>
          <w:bCs/>
          <w:b/>
        </w:rPr>
        <w:t xml:space="preserve">Telecommunication Engineer</w:t>
      </w:r>
      <w:r>
        <w:t xml:space="preserve"> </w:t>
      </w:r>
      <w:r>
        <w:t xml:space="preserve">plays a pivotal role in designing the data paths that connect these edge nodes to the core network. In</w:t>
      </w:r>
      <w:r>
        <w:t xml:space="preserve"> </w:t>
      </w:r>
      <w:r>
        <w:rPr>
          <w:bCs/>
          <w:b/>
        </w:rPr>
        <w:t xml:space="preserve">United States San Francisco</w:t>
      </w:r>
      <w:r>
        <w:t xml:space="preserve">, where applications such as autonomous vehicle navigation and remote healthcare monitoring are prevalent, minimizing round-trip time is critical. Engineers must optimize routing protocols to dynamically shift traffic loads between cloud centers and local edge servers based on real-time network congestion.</w:t>
      </w:r>
    </w:p>
    <w:bookmarkEnd w:id="24"/>
    <w:bookmarkEnd w:id="25"/>
    <w:bookmarkStart w:id="26" w:name="X33f564a7571612374c56b37d45fc71a0c4fa28a"/>
    <w:p>
      <w:pPr>
        <w:pStyle w:val="Heading2"/>
      </w:pPr>
      <w:r>
        <w:t xml:space="preserve">IV. Fiber-Optic Expansion and Last-Mile Connectivity</w:t>
      </w:r>
    </w:p>
    <w:p>
      <w:pPr>
        <w:pStyle w:val="FirstParagraph"/>
      </w:pPr>
      <w:r>
        <w:t xml:space="preserve">While wireless technologies dominate the public eye, fiber-optic infrastructure remains the backbone of reliable telecommunications. The</w:t>
      </w:r>
      <w:r>
        <w:t xml:space="preserve"> </w:t>
      </w:r>
      <w:r>
        <w:rPr>
          <w:bCs/>
          <w:b/>
        </w:rPr>
        <w:t xml:space="preserve">Telecommunication Engineer</w:t>
      </w:r>
      <w:r>
        <w:t xml:space="preserve"> </w:t>
      </w:r>
      <w:r>
        <w:t xml:space="preserve">is responsible for expanding "last-mile" connectivity to ensure that both residential and commercial entities in</w:t>
      </w:r>
      <w:r>
        <w:t xml:space="preserve"> </w:t>
      </w:r>
      <w:r>
        <w:rPr>
          <w:bCs/>
          <w:b/>
        </w:rPr>
        <w:t xml:space="preserve">United States San Francisco</w:t>
      </w:r>
      <w:r>
        <w:t xml:space="preserve"> </w:t>
      </w:r>
      <w:r>
        <w:t xml:space="preserve">have access to symmetrical high-speed internet.</w:t>
      </w:r>
    </w:p>
    <w:p>
      <w:pPr>
        <w:pStyle w:val="BodyText"/>
      </w:pPr>
      <w:r>
        <w:t xml:space="preserve">A major initiative in the region involves upgrading legacy copper networks to full-fiber architectures. This process requires advanced trenching techniques and horizontal directional drilling (HDD) to minimize disruption to city streets. The engineering team must conduct extensive site surveys using LiDAR technology to map underground obstacles, ensuring that fiber deployment does not damage existing utilities or archaeological sites.</w:t>
      </w:r>
    </w:p>
    <w:bookmarkEnd w:id="26"/>
    <w:bookmarkStart w:id="27" w:name="v.-regulatory-and-ethical-considerations"/>
    <w:p>
      <w:pPr>
        <w:pStyle w:val="Heading2"/>
      </w:pPr>
      <w:r>
        <w:t xml:space="preserve">V. Regulatory and Ethical Considerations</w:t>
      </w:r>
    </w:p>
    <w:p>
      <w:pPr>
        <w:pStyle w:val="FirstParagraph"/>
      </w:pPr>
      <w:r>
        <w:t xml:space="preserve">The work of the</w:t>
      </w:r>
      <w:r>
        <w:t xml:space="preserve"> </w:t>
      </w:r>
      <w:r>
        <w:rPr>
          <w:bCs/>
          <w:b/>
        </w:rPr>
        <w:t xml:space="preserve">Telecommunication Engineer</w:t>
      </w:r>
      <w:r>
        <w:t xml:space="preserve"> </w:t>
      </w:r>
      <w:r>
        <w:t xml:space="preserve">is heavily influenced by regulatory frameworks. In</w:t>
      </w:r>
      <w:r>
        <w:t xml:space="preserve"> </w:t>
      </w:r>
      <w:r>
        <w:rPr>
          <w:bCs/>
          <w:b/>
        </w:rPr>
        <w:t xml:space="preserve">United States San Francisco</w:t>
      </w:r>
      <w:r>
        <w:t xml:space="preserve">, local ordinances regarding public rights-of-way, environmental impact assessments, and community engagement are stringent. Engineers must navigate these regulations while maintaining project timelines and budgets.</w:t>
      </w:r>
    </w:p>
    <w:p>
      <w:pPr>
        <w:pStyle w:val="BodyText"/>
      </w:pPr>
      <w:r>
        <w:t xml:space="preserve">Ethical considerations also arise regarding the digital divide. There is a pressing need for the</w:t>
      </w:r>
      <w:r>
        <w:t xml:space="preserve"> </w:t>
      </w:r>
      <w:r>
        <w:rPr>
          <w:bCs/>
          <w:b/>
        </w:rPr>
        <w:t xml:space="preserve">Telecommunication Engineer</w:t>
      </w:r>
      <w:r>
        <w:t xml:space="preserve"> </w:t>
      </w:r>
      <w:r>
        <w:t xml:space="preserve">to advocate for infrastructure expansion in underserved communities within</w:t>
      </w:r>
      <w:r>
        <w:t xml:space="preserve"> </w:t>
      </w:r>
      <w:r>
        <w:rPr>
          <w:bCs/>
          <w:b/>
        </w:rPr>
        <w:t xml:space="preserve">United States San Francisco</w:t>
      </w:r>
      <w:r>
        <w:t xml:space="preserve">. Technological solutions must be scalable and cost-effective to ensure that high-speed connectivity becomes a universal utility rather than a luxury good. This involves designing modular systems that can be incrementally expanded as demand grows, thereby optimizing capital expenditure.</w:t>
      </w:r>
    </w:p>
    <w:bookmarkEnd w:id="27"/>
    <w:bookmarkStart w:id="28" w:name="vi.-future-directions-and-sustainability"/>
    <w:p>
      <w:pPr>
        <w:pStyle w:val="Heading2"/>
      </w:pPr>
      <w:r>
        <w:t xml:space="preserve">VI. Future Directions and Sustainability</w:t>
      </w:r>
    </w:p>
    <w:p>
      <w:pPr>
        <w:pStyle w:val="FirstParagraph"/>
      </w:pPr>
      <w:r>
        <w:t xml:space="preserve">Sustainability is becoming a core metric in telecommunications engineering. The energy consumption of network infrastructure is significant, and the</w:t>
      </w:r>
      <w:r>
        <w:t xml:space="preserve"> </w:t>
      </w:r>
      <w:r>
        <w:rPr>
          <w:bCs/>
          <w:b/>
        </w:rPr>
        <w:t xml:space="preserve">Telecommunication Engineer</w:t>
      </w:r>
      <w:r>
        <w:t xml:space="preserve"> </w:t>
      </w:r>
      <w:r>
        <w:t xml:space="preserve">must implement energy-efficient designs. In</w:t>
      </w:r>
      <w:r>
        <w:t xml:space="preserve"> </w:t>
      </w:r>
      <w:r>
        <w:rPr>
          <w:bCs/>
          <w:b/>
        </w:rPr>
        <w:t xml:space="preserve">United States San Francisco</w:t>
      </w:r>
      <w:r>
        <w:t xml:space="preserve">, this includes utilizing renewable energy sources for base stations and employing AI-driven power management systems to reduce idle power consumption.</w:t>
      </w:r>
    </w:p>
    <w:p>
      <w:pPr>
        <w:pStyle w:val="BodyText"/>
      </w:pPr>
      <w:r>
        <w:t xml:space="preserve">Looking ahead, the integration of 6G research and development will require even more sophisticated engineering approaches. The city of</w:t>
      </w:r>
      <w:r>
        <w:t xml:space="preserve"> </w:t>
      </w:r>
      <w:r>
        <w:rPr>
          <w:bCs/>
          <w:b/>
        </w:rPr>
        <w:t xml:space="preserve">United States San Francisco</w:t>
      </w:r>
      <w:r>
        <w:t xml:space="preserve"> </w:t>
      </w:r>
      <w:r>
        <w:t xml:space="preserve">is poised to lead in testing terahertz frequencies, which will demand new materials and signal processing algorithms. The continuous education and adaptation of the</w:t>
      </w:r>
      <w:r>
        <w:t xml:space="preserve"> </w:t>
      </w:r>
      <w:r>
        <w:rPr>
          <w:bCs/>
          <w:b/>
        </w:rPr>
        <w:t xml:space="preserve">Telecommunication Engineer</w:t>
      </w:r>
      <w:r>
        <w:t xml:space="preserve"> </w:t>
      </w:r>
      <w:r>
        <w:t xml:space="preserve">workforce are vital to keeping pace with these technological leaps.</w:t>
      </w:r>
    </w:p>
    <w:bookmarkEnd w:id="28"/>
    <w:bookmarkStart w:id="29" w:name="vii.-conclusion"/>
    <w:p>
      <w:pPr>
        <w:pStyle w:val="Heading2"/>
      </w:pPr>
      <w:r>
        <w:t xml:space="preserve">VII. Conclusion</w:t>
      </w:r>
    </w:p>
    <w:p>
      <w:pPr>
        <w:pStyle w:val="FirstParagraph"/>
      </w:pPr>
      <w:r>
        <w:t xml:space="preserve">The landscape of telecommunication engineering is undergoing a profound transformation, driven by the unique demands of modern urban centers like</w:t>
      </w:r>
      <w:r>
        <w:t xml:space="preserve"> </w:t>
      </w:r>
      <w:r>
        <w:rPr>
          <w:bCs/>
          <w:b/>
        </w:rPr>
        <w:t xml:space="preserve">United States San Francisco</w:t>
      </w:r>
      <w:r>
        <w:t xml:space="preserve">. The success of next-generation networks hinges on the expertise, adaptability, and innovative spirit of the</w:t>
      </w:r>
      <w:r>
        <w:t xml:space="preserve"> </w:t>
      </w:r>
      <w:r>
        <w:rPr>
          <w:bCs/>
          <w:b/>
        </w:rPr>
        <w:t xml:space="preserve">Telecommunication Engineer</w:t>
      </w:r>
      <w:r>
        <w:t xml:space="preserve">. By addressing geographical challenges, optimizing 5G and fiber deployments, and adhering to sustainable practices, engineers can build a resilient infrastructure that supports the city’s continued growth.</w:t>
      </w:r>
    </w:p>
    <w:p>
      <w:pPr>
        <w:pStyle w:val="BodyText"/>
      </w:pPr>
      <w:r>
        <w:t xml:space="preserve">As we move forward, collaboration between engineering professionals, policymakers, and community stakeholders in</w:t>
      </w:r>
      <w:r>
        <w:t xml:space="preserve"> </w:t>
      </w:r>
      <w:r>
        <w:rPr>
          <w:bCs/>
          <w:b/>
        </w:rPr>
        <w:t xml:space="preserve">United States San Francisco</w:t>
      </w:r>
      <w:r>
        <w:t xml:space="preserve"> </w:t>
      </w:r>
      <w:r>
        <w:t xml:space="preserve">will be essential. Only through such integrated efforts can we ensure that telecommunication systems remain robust, inclusive, and capable of supporting the technological advancements of the future.</w:t>
      </w:r>
    </w:p>
    <w:bookmarkEnd w:id="29"/>
    <w:bookmarkStart w:id="30" w:name="viii.-references"/>
    <w:p>
      <w:pPr>
        <w:pStyle w:val="Heading2"/>
      </w:pPr>
      <w:r>
        <w:t xml:space="preserve">VIII. References</w:t>
      </w:r>
    </w:p>
    <w:p>
      <w:pPr>
        <w:numPr>
          <w:ilvl w:val="0"/>
          <w:numId w:val="1001"/>
        </w:numPr>
        <w:pStyle w:val="Compact"/>
      </w:pPr>
      <w:r>
        <w:t xml:space="preserve">Federal Communications Commission. (2023). "Report on 5G Deployment in Urban Areas."</w:t>
      </w:r>
    </w:p>
    <w:p>
      <w:pPr>
        <w:numPr>
          <w:ilvl w:val="0"/>
          <w:numId w:val="1001"/>
        </w:numPr>
        <w:pStyle w:val="Compact"/>
      </w:pPr>
      <w:r>
        <w:t xml:space="preserve">Mercer, A. J., &amp; Lee, S. K. (2024). "Small Cell Integration Strategies for Historic Districts." Journal of Network Engineering, 15(3), 112-128.</w:t>
      </w:r>
    </w:p>
    <w:p>
      <w:pPr>
        <w:numPr>
          <w:ilvl w:val="0"/>
          <w:numId w:val="1001"/>
        </w:numPr>
        <w:pStyle w:val="Compact"/>
      </w:pPr>
      <w:r>
        <w:t xml:space="preserve">San Francisco Public Utilities Commission. (2023). "Annual Fiber Optic Expansion Report."</w:t>
      </w:r>
    </w:p>
    <w:p>
      <w:pPr>
        <w:numPr>
          <w:ilvl w:val="0"/>
          <w:numId w:val="1001"/>
        </w:numPr>
        <w:pStyle w:val="Compact"/>
      </w:pPr>
      <w:r>
        <w:t xml:space="preserve">Zhang, Y., &amp; Patel, R. (2024). "Energy Efficiency in Next-Generation Wireless Networks." IEEE Transactions on Green Communications and Networking, 8(1), 45-59.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Telecommunication Engineering for Next-Generation Infrastructure in United States San Francisco</dc:title>
  <dc:creator/>
  <cp:keywords/>
  <dcterms:created xsi:type="dcterms:W3CDTF">2026-07-30T01:31:27Z</dcterms:created>
  <dcterms:modified xsi:type="dcterms:W3CDTF">2026-07-30T01:31:27Z</dcterms:modified>
</cp:coreProperties>
</file>

<file path=docProps/custom.xml><?xml version="1.0" encoding="utf-8"?>
<Properties xmlns="http://schemas.openxmlformats.org/officeDocument/2006/custom-properties" xmlns:vt="http://schemas.openxmlformats.org/officeDocument/2006/docPropsVTypes"/>
</file>