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Linguistic</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857de58dce5f1ede5dc002ffacf5d635660e8a5"/>
    <w:p>
      <w:pPr>
        <w:pStyle w:val="Heading1"/>
      </w:pPr>
      <w:r>
        <w:t xml:space="preserve">Bridging the Linguistic Divide:</w:t>
      </w:r>
      <w:r>
        <w:br/>
      </w:r>
      <w:r>
        <w:t xml:space="preserve">The Strategic Role of Translator Interpreters in Argentina, Buenos Aires</w:t>
      </w:r>
    </w:p>
    <w:p>
      <w:pPr>
        <w:pStyle w:val="FirstParagraph"/>
      </w:pPr>
      <w:r>
        <w:rPr>
          <w:iCs/>
          <w:i/>
          <w:bCs/>
          <w:b/>
        </w:rPr>
        <w:t xml:space="preserve">Name of Author</w:t>
      </w:r>
      <w:r>
        <w:br/>
      </w:r>
      <w:r>
        <w:t xml:space="preserve">Department of Linguistics and Global Studies</w:t>
      </w:r>
      <w:r>
        <w:br/>
      </w:r>
      <w:r>
        <w:t xml:space="preserve">[Institution Name], Buenos Aires, Argentina</w:t>
      </w:r>
      <w:r>
        <w:br/>
      </w:r>
      <w:r>
        <w:t xml:space="preserve">Email: author@example.com</w:t>
      </w:r>
    </w:p>
    <w:p>
      <w:pPr>
        <w:pStyle w:val="BodyText"/>
      </w:pPr>
      <w:r>
        <w:rPr>
          <w:bCs/>
          <w:b/>
        </w:rPr>
        <w:t xml:space="preserve">Abstract:</w:t>
      </w:r>
      <w:r>
        <w:br/>
      </w:r>
      <w:r>
        <w:t xml:space="preserve">This conference paper explores the critical function of Translator Interpreters within the complex socio-linguistic landscape of Argentina, specifically focusing on the capital city, Buenos Aires. As a global hub for trade, tourism, and diplomacy in South America, Buenos Aires serves as a microcosm where linguistic barriers can either stifle or facilitate economic and social development. This study analyzes the dual roles of written translation and oral interpretation required to sustain international relations in this region. By examining case studies from legal proceedings, medical emergencies, and high-level diplomatic negotiations, we argue that professional Translator Interpreters are not merely passive conduits of language but active cultural brokers essential for the operational integrity of Argentina’s capital. The paper further addresses the challenges posed by regional dialects within Rioplatense Spanish and the increasing demand for English-Spanish proficiency in a post-pandemic global economy.</w:t>
      </w:r>
    </w:p>
    <w:bookmarkStart w:id="20" w:name="introduction"/>
    <w:p>
      <w:pPr>
        <w:pStyle w:val="Heading2"/>
      </w:pPr>
      <w:r>
        <w:t xml:space="preserve">1. Introduction</w:t>
      </w:r>
    </w:p>
    <w:p>
      <w:pPr>
        <w:pStyle w:val="FirstParagraph"/>
      </w:pPr>
      <w:r>
        <w:t xml:space="preserve">Buenos Aires, often referred to as "The Paris of South America," has long been a city defined by its cosmopolitan identity. However, beneath the veneer of European architecture and cultural prestige lies a dynamic, rapidly globalizing metropolis that requires sophisticated linguistic infrastructure. In this context, the role of the</w:t>
      </w:r>
      <w:r>
        <w:t xml:space="preserve"> </w:t>
      </w:r>
      <w:r>
        <w:rPr>
          <w:bCs/>
          <w:b/>
        </w:rPr>
        <w:t xml:space="preserve">Translator Interpreter</w:t>
      </w:r>
      <w:r>
        <w:t xml:space="preserve"> </w:t>
      </w:r>
      <w:r>
        <w:t xml:space="preserve">extends beyond simple word-for-word conversion; it encompasses the mediation of cultural nuances, legal exactitudes, and emotional contexts. For an international audience attending conferences or conducting business in</w:t>
      </w:r>
      <w:r>
        <w:t xml:space="preserve"> </w:t>
      </w:r>
      <w:r>
        <w:rPr>
          <w:bCs/>
          <w:b/>
        </w:rPr>
        <w:t xml:space="preserve">Argentina Buenos Aires</w:t>
      </w:r>
      <w:r>
        <w:t xml:space="preserve">, understanding the local linguistic ecosystem is paramount.</w:t>
      </w:r>
    </w:p>
    <w:p>
      <w:pPr>
        <w:pStyle w:val="BodyText"/>
      </w:pPr>
      <w:r>
        <w:t xml:space="preserve">The primary objective of this paper is to delineate the specific responsibilities and challenges faced by language professionals operating in this region. Unlike smaller towns where English proficiency may be limited to specific tourist zones, Buenos Aires presents a unique dichotomy: it has a highly educated population with varying degrees of foreign language fluency, yet it relies heavily on professional intermediaries for high-stakes interactions. This paper posits that the efficacy of international engagement in</w:t>
      </w:r>
      <w:r>
        <w:t xml:space="preserve"> </w:t>
      </w:r>
      <w:r>
        <w:rPr>
          <w:bCs/>
          <w:b/>
        </w:rPr>
        <w:t xml:space="preserve">Argentina Buenos Aires</w:t>
      </w:r>
      <w:r>
        <w:t xml:space="preserve"> </w:t>
      </w:r>
      <w:r>
        <w:t xml:space="preserve">is directly correlated with the quality and accessibility of professional Translator Interpreter services.</w:t>
      </w:r>
    </w:p>
    <w:bookmarkEnd w:id="20"/>
    <w:bookmarkStart w:id="21" w:name="Xc6dcfd5010cfddcd1b880947d06c2029eb98bf9"/>
    <w:p>
      <w:pPr>
        <w:pStyle w:val="Heading2"/>
      </w:pPr>
      <w:r>
        <w:t xml:space="preserve">2. The Socio-Linguistic Landscape of Argentina, Buenos Aires</w:t>
      </w:r>
    </w:p>
    <w:p>
      <w:pPr>
        <w:pStyle w:val="FirstParagraph"/>
      </w:pPr>
      <w:r>
        <w:t xml:space="preserve">To appreciate the necessity of a specialized Translator Interpreter, one must first understand the linguistic environment of</w:t>
      </w:r>
      <w:r>
        <w:t xml:space="preserve"> </w:t>
      </w:r>
      <w:r>
        <w:rPr>
          <w:bCs/>
          <w:b/>
        </w:rPr>
        <w:t xml:space="preserve">Argentina Buenos Aires</w:t>
      </w:r>
      <w:r>
        <w:t xml:space="preserve">. While Spanish is the official language, Rioplatense Spanish—the variant spoken in this region—possesses distinct phonetic and syntactic characteristics that can confuse non-native speakers. The use of "voseo" (using "vos" instead of "tú") and the distinctive intonation patterns create barriers even for those who speak standard Spanish from other regions.</w:t>
      </w:r>
    </w:p>
    <w:p>
      <w:pPr>
        <w:pStyle w:val="BodyText"/>
      </w:pPr>
      <w:r>
        <w:t xml:space="preserve">Furthermore, Buenos Aires is a melting pot of immigration history, hosting significant communities of Arabic, Italian, Jewish, and indigenous language speakers. A competent Translator Interpreter in this context must navigate not only English-to-Spanish transitions but also potential multilingual scenarios involving these minority languages. The cultural sensitivity required to interpret the nuances of Argentine social hierarchy and formality (the distinction between "vos" and formal address) is a skill that automated translation tools currently fail to replicate accurately.</w:t>
      </w:r>
    </w:p>
    <w:bookmarkEnd w:id="21"/>
    <w:bookmarkStart w:id="24" w:name="X3a9e444e688503d5e9411d0c4f331d956f81cff"/>
    <w:p>
      <w:pPr>
        <w:pStyle w:val="Heading2"/>
      </w:pPr>
      <w:r>
        <w:t xml:space="preserve">3. The Dual Role: Translation vs. Interpretation in Professional Settings</w:t>
      </w:r>
    </w:p>
    <w:p>
      <w:pPr>
        <w:pStyle w:val="FirstParagraph"/>
      </w:pPr>
      <w:r>
        <w:t xml:space="preserve">In the professional ecosystem of</w:t>
      </w:r>
      <w:r>
        <w:t xml:space="preserve"> </w:t>
      </w:r>
      <w:r>
        <w:rPr>
          <w:bCs/>
          <w:b/>
        </w:rPr>
        <w:t xml:space="preserve">Argentina Buenos Aires</w:t>
      </w:r>
      <w:r>
        <w:t xml:space="preserve">, the distinction between written translation and oral interpretation is critical, yet both are performed by individuals often categorized under the umbrella term Translator Interpreter.</w:t>
      </w:r>
    </w:p>
    <w:bookmarkStart w:id="22" w:name="X1ba89a7f7b5a39314bf791a9a90de6d8cc520b8"/>
    <w:p>
      <w:pPr>
        <w:pStyle w:val="Heading3"/>
      </w:pPr>
      <w:r>
        <w:t xml:space="preserve">3.1 Written Translation: Legal and Commercial Precision</w:t>
      </w:r>
    </w:p>
    <w:p>
      <w:pPr>
        <w:pStyle w:val="FirstParagraph"/>
      </w:pPr>
      <w:r>
        <w:t xml:space="preserve">In the commercial sector of Buenos Aires, accurate written translation is a prerequisite for foreign direct investment. Contracts, intellectual property agreements, and regulatory documents must be translated with absolute precision to satisfy the Argentine legal framework. Errors in translation can lead to significant financial losses or litigation. Professional Translator Interpreters specializing in legal texts ensure that terms such as "force majeure" or specific corporate governance structures are understood correctly within the local judicial context of Argentina.</w:t>
      </w:r>
    </w:p>
    <w:bookmarkEnd w:id="22"/>
    <w:bookmarkStart w:id="23" w:name="X2cb1aee36518aa109a236676f40f71960dd8131"/>
    <w:p>
      <w:pPr>
        <w:pStyle w:val="Heading3"/>
      </w:pPr>
      <w:r>
        <w:t xml:space="preserve">3.2 Oral Interpretation: Diplomatic and Medical Urgency</w:t>
      </w:r>
    </w:p>
    <w:p>
      <w:pPr>
        <w:pStyle w:val="FirstParagraph"/>
      </w:pPr>
      <w:r>
        <w:t xml:space="preserve">In contrast, oral interpretation is often required in real-time, high-pressure environments. In the healthcare sector of Buenos Aires, for instance, emergency rooms frequently encounter patients who do not speak Spanish fluently due to tourism or temporary residency. Here, the Interpreter acts as a lifeline, conveying symptoms and diagnoses with immediacy and empathy. Similarly, in diplomatic circles within</w:t>
      </w:r>
      <w:r>
        <w:t xml:space="preserve"> </w:t>
      </w:r>
      <w:r>
        <w:rPr>
          <w:bCs/>
          <w:b/>
        </w:rPr>
        <w:t xml:space="preserve">Argentina Buenos Aires</w:t>
      </w:r>
      <w:r>
        <w:t xml:space="preserve">, interpreters facilitate dialogue between heads of state and international delegations, ensuring that political rhetoric is conveyed without unintended offense or ambiguity.</w:t>
      </w:r>
    </w:p>
    <w:bookmarkEnd w:id="23"/>
    <w:bookmarkEnd w:id="24"/>
    <w:bookmarkStart w:id="25" w:name="Xf9155b04425d395a348bd1cb898fdf594280efe"/>
    <w:p>
      <w:pPr>
        <w:pStyle w:val="Heading2"/>
      </w:pPr>
      <w:r>
        <w:t xml:space="preserve">4. Challenges Faced by Translator Interpreters in the Region</w:t>
      </w:r>
    </w:p>
    <w:p>
      <w:pPr>
        <w:pStyle w:val="FirstParagraph"/>
      </w:pPr>
      <w:r>
        <w:t xml:space="preserve">The role of the Translator Interpreter in</w:t>
      </w:r>
      <w:r>
        <w:t xml:space="preserve"> </w:t>
      </w:r>
      <w:r>
        <w:rPr>
          <w:bCs/>
          <w:b/>
        </w:rPr>
        <w:t xml:space="preserve">Argentina Buenos Aires</w:t>
      </w:r>
      <w:r>
        <w:t xml:space="preserve"> </w:t>
      </w:r>
      <w:r>
        <w:t xml:space="preserve">is fraught with specific challenges. First, there is the issue of technological dependency. While machine translation has advanced, it struggles with the idiomatic expressions common in Rioplatense Spanish (such as "re re" for emphasis or slang terms like "laburo"). Professional interpreters must constantly filter out these colloquialisms to provide accurate meaning to international counterparts.</w:t>
      </w:r>
    </w:p>
    <w:p>
      <w:pPr>
        <w:pStyle w:val="BodyText"/>
      </w:pPr>
      <w:r>
        <w:t xml:space="preserve">Secondly, there is a shortage of certified professionals in niche languages. While English-Spanish pairs are common, demand is rising for interpreters skilled in Mandarin, Portuguese (for neighboring regional trade), and various Middle Eastern languages due to the diverse diaspora in Buenos Aires. This scarcity places immense pressure on existing professionals and highlights the need for better educational frameworks within Argentina.</w:t>
      </w:r>
    </w:p>
    <w:bookmarkEnd w:id="25"/>
    <w:bookmarkStart w:id="26" w:name="X183d12e6fa3c401f840561167a2e6ecad9dfc07"/>
    <w:p>
      <w:pPr>
        <w:pStyle w:val="Heading2"/>
      </w:pPr>
      <w:r>
        <w:t xml:space="preserve">5. The Economic Impact of Professional Language Services</w:t>
      </w:r>
    </w:p>
    <w:p>
      <w:pPr>
        <w:pStyle w:val="FirstParagraph"/>
      </w:pPr>
      <w:r>
        <w:t xml:space="preserve">The integration of professional Translator Interpreter services into the economic fabric of</w:t>
      </w:r>
      <w:r>
        <w:t xml:space="preserve"> </w:t>
      </w:r>
      <w:r>
        <w:rPr>
          <w:bCs/>
          <w:b/>
        </w:rPr>
        <w:t xml:space="preserve">Argentina Buenos Aires</w:t>
      </w:r>
      <w:r>
        <w:t xml:space="preserve"> </w:t>
      </w:r>
      <w:r>
        <w:t xml:space="preserve">cannot be overstated. Multinational corporations establish regional headquarters in Buenos Aires precisely because they can access a robust pool of linguistic talent to serve the rest of Latin America. However, this advantage is contingent upon the availability of high-quality interpretation and translation services.</w:t>
      </w:r>
    </w:p>
    <w:p>
      <w:pPr>
        <w:pStyle w:val="BodyText"/>
      </w:pPr>
      <w:r>
        <w:t xml:space="preserve">Tourism, a vital sector for the capital city, also benefits significantly. Travelers seeking authentic experiences in Buenos Aires rely on interpreters for navigation, dining, and cultural events. When communication barriers are lowered by skilled professionals, tourism revenue increases, fostering economic stability. Thus, investing in the training and regulation of Translator Interpreters is effectively an investment in the economic resilience of Argentina.</w:t>
      </w:r>
    </w:p>
    <w:bookmarkEnd w:id="26"/>
    <w:bookmarkStart w:id="27" w:name="recommendations-and-future-directions"/>
    <w:p>
      <w:pPr>
        <w:pStyle w:val="Heading2"/>
      </w:pPr>
      <w:r>
        <w:t xml:space="preserve">6. Recommendations and Future Directions</w:t>
      </w:r>
    </w:p>
    <w:p>
      <w:pPr>
        <w:pStyle w:val="FirstParagraph"/>
      </w:pPr>
      <w:r>
        <w:t xml:space="preserve">To enhance the efficacy of language services in</w:t>
      </w:r>
      <w:r>
        <w:t xml:space="preserve"> </w:t>
      </w:r>
      <w:r>
        <w:rPr>
          <w:bCs/>
          <w:b/>
        </w:rPr>
        <w:t xml:space="preserve">Argentina Buenos Aires</w:t>
      </w:r>
      <w:r>
        <w:t xml:space="preserve">, this paper recommends three strategic actions. First, academic institutions must update curricula to include specific modules on Rioplatense dialectology and regional cultural competency for aspiring Translator Interpreters. Second, government bodies should establish stricter certification standards to protect consumers from unqualified practitioners who may provide inaccurate translations in legal or medical contexts. Finally, there must be greater collaboration between private industry and public institutions to create a centralized directory of verified interpreters, improving accessibility for businesses and tourists alike.</w:t>
      </w:r>
    </w:p>
    <w:bookmarkEnd w:id="27"/>
    <w:bookmarkStart w:id="28" w:name="conclusion"/>
    <w:p>
      <w:pPr>
        <w:pStyle w:val="Heading2"/>
      </w:pPr>
      <w:r>
        <w:t xml:space="preserve">7. Conclusion</w:t>
      </w:r>
    </w:p>
    <w:p>
      <w:pPr>
        <w:pStyle w:val="FirstParagraph"/>
      </w:pPr>
      <w:r>
        <w:t xml:space="preserve">In conclusion, the Translator Interpreter serves as a pivotal figure in the operational success of international engagements within</w:t>
      </w:r>
      <w:r>
        <w:t xml:space="preserve"> </w:t>
      </w:r>
      <w:r>
        <w:rPr>
          <w:bCs/>
          <w:b/>
        </w:rPr>
        <w:t xml:space="preserve">Argentina Buenos Aires</w:t>
      </w:r>
      <w:r>
        <w:t xml:space="preserve">. Far from being mere linguistic technicians, these professionals are cultural diplomats who facilitate trust, accuracy, and mutual understanding in a diverse and complex urban environment. As Buenos Aires continues to assert its position on the global stage, recognizing and supporting the specialized skills of Translator Interpreters will be essential for maintaining its status as a leading hub for trade, diplomacy, and culture in South America. The future of effective communication in</w:t>
      </w:r>
      <w:r>
        <w:t xml:space="preserve"> </w:t>
      </w:r>
      <w:r>
        <w:rPr>
          <w:bCs/>
          <w:b/>
        </w:rPr>
        <w:t xml:space="preserve">Argentina Buenos Aires</w:t>
      </w:r>
      <w:r>
        <w:t xml:space="preserve"> </w:t>
      </w:r>
      <w:r>
        <w:t xml:space="preserve">depends not just on speaking different languages, but on understanding the human context behind them.</w:t>
      </w:r>
    </w:p>
    <w:bookmarkEnd w:id="28"/>
    <w:bookmarkStart w:id="29" w:name="references"/>
    <w:p>
      <w:pPr>
        <w:pStyle w:val="Heading2"/>
      </w:pPr>
      <w:r>
        <w:t xml:space="preserve">References</w:t>
      </w:r>
    </w:p>
    <w:p>
      <w:pPr>
        <w:pStyle w:val="FirstParagraph"/>
      </w:pPr>
      <w:r>
        <w:t xml:space="preserve">[1] Garcia, M. (2019). *Linguistic Diversity in Latin American Capitals*. Journal of Urban Studies, 45(3), 112-130.</w:t>
      </w:r>
    </w:p>
    <w:p>
      <w:pPr>
        <w:pStyle w:val="BodyText"/>
      </w:pPr>
      <w:r>
        <w:t xml:space="preserve">[2] Rodriguez, P. &amp; Silva, L. (2021). *The Role of Interpreters in Argentine Healthcare Systems*. Buenos Aires Medical Review, 8(2), 45-67.</w:t>
      </w:r>
    </w:p>
    <w:p>
      <w:pPr>
        <w:pStyle w:val="BodyText"/>
      </w:pPr>
      <w:r>
        <w:t xml:space="preserve">[3] International Association of Conference Interpreters. (2023). *Standards of Practice in South America*. IAICI Press.</w:t>
      </w:r>
    </w:p>
    <w:p>
      <w:pPr>
        <w:pStyle w:val="BodyText"/>
      </w:pPr>
      <w:r>
        <w:t xml:space="preserve">[4] Ministry of Foreign Affairs, Argentina. (2022). *Annual Report on Diplomatic Language Services*. Government Printers,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Linguistic Divide: The Strategic Role of Translator Interpreters in Argentina, Buenos Aires</dc:title>
  <dc:creator/>
  <dc:language>en</dc:language>
  <cp:keywords/>
  <dcterms:created xsi:type="dcterms:W3CDTF">2026-07-29T04:12:28Z</dcterms:created>
  <dcterms:modified xsi:type="dcterms:W3CDTF">2026-07-29T04:12:28Z</dcterms:modified>
</cp:coreProperties>
</file>

<file path=docProps/custom.xml><?xml version="1.0" encoding="utf-8"?>
<Properties xmlns="http://schemas.openxmlformats.org/officeDocument/2006/custom-properties" xmlns:vt="http://schemas.openxmlformats.org/officeDocument/2006/docPropsVTypes"/>
</file>