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Canada</w:t>
      </w:r>
      <w:r>
        <w:t xml:space="preserve"> </w:t>
      </w:r>
      <w:r>
        <w:t xml:space="preserve">Montreal</w:t>
      </w:r>
    </w:p>
    <w:bookmarkStart w:id="31" w:name="X7de986415f1a624ff34cdba1619ffd64ff03976"/>
    <w:p>
      <w:pPr>
        <w:pStyle w:val="Heading1"/>
      </w:pPr>
      <w:r>
        <w:t xml:space="preserve">The Linguistic Bridge:</w:t>
      </w:r>
      <w:r>
        <w:br/>
      </w:r>
      <w:r>
        <w:t xml:space="preserve">The Critical Role of the Translator Interpreter in Canada Montreal</w:t>
      </w:r>
    </w:p>
    <w:p>
      <w:pPr>
        <w:pStyle w:val="FirstParagraph"/>
      </w:pPr>
      <w:r>
        <w:rPr>
          <w:bCs/>
          <w:b/>
        </w:rPr>
        <w:t xml:space="preserve">A Conference Paper Submitted for Presentation at the International Symposium on Multilingual Services and Urban Integration</w:t>
      </w:r>
    </w:p>
    <w:p>
      <w:pPr>
        <w:pStyle w:val="BodyText"/>
      </w:pPr>
      <w:r>
        <w:rPr>
          <w:iCs/>
          <w:i/>
        </w:rPr>
        <w:t xml:space="preserve">Presented by: [Author Name/Organization]</w:t>
      </w:r>
    </w:p>
    <w:bookmarkStart w:id="20" w:name="abstract"/>
    <w:p>
      <w:pPr>
        <w:pStyle w:val="Heading2"/>
      </w:pPr>
      <w:r>
        <w:t xml:space="preserve">Abstract</w:t>
      </w:r>
    </w:p>
    <w:p>
      <w:pPr>
        <w:pStyle w:val="FirstParagraph"/>
      </w:pPr>
      <w:r>
        <w:t xml:space="preserve">This paper examines the evolving landscape of professional language services within the dynamic metropolitan context of Canada Montreal. As a bilingual hub where French and English intersect daily, this city presents unique challenges and opportunities for professionals designated as a Translator Interpreter. The document analyzes the dual competency required to excel in this role, exploring how these professionals facilitate social cohesion, legal accuracy, and economic integration. By focusing on the specific sociolinguistic environment of Canada Montreal, we argue that the</w:t>
      </w:r>
      <w:r>
        <w:t xml:space="preserve"> </w:t>
      </w:r>
      <w:r>
        <w:rPr>
          <w:bCs/>
          <w:b/>
        </w:rPr>
        <w:t xml:space="preserve">Translator Interpreter</w:t>
      </w:r>
      <w:r>
        <w:t xml:space="preserve"> </w:t>
      </w:r>
      <w:r>
        <w:t xml:space="preserve">is not merely a linguistic conduit but a cultural broker essential to the functioning of modern society in this region.</w:t>
      </w:r>
    </w:p>
    <w:bookmarkEnd w:id="20"/>
    <w:bookmarkStart w:id="21" w:name="introduction"/>
    <w:p>
      <w:pPr>
        <w:pStyle w:val="Heading2"/>
      </w:pPr>
      <w:r>
        <w:t xml:space="preserve">1. Introduction</w:t>
      </w:r>
    </w:p>
    <w:p>
      <w:pPr>
        <w:pStyle w:val="FirstParagraph"/>
      </w:pPr>
      <w:r>
        <w:t xml:space="preserve">The concept of language service professionals has undergone significant transformation over the past two decades. In many parts of the world, translation (written) and interpreting (spoken) are treated as distinct disciplines with separate training pathways and professional bodies. However, in high-demand urban centers that require fluid communication across multiple domains, the hybrid role of a</w:t>
      </w:r>
      <w:r>
        <w:t xml:space="preserve"> </w:t>
      </w:r>
      <w:r>
        <w:rPr>
          <w:bCs/>
          <w:b/>
        </w:rPr>
        <w:t xml:space="preserve">Translator Interpreter</w:t>
      </w:r>
      <w:r>
        <w:t xml:space="preserve"> </w:t>
      </w:r>
      <w:r>
        <w:t xml:space="preserve">becomes increasingly vital. Nowhere is this more evident than in Canada Montreal.</w:t>
      </w:r>
    </w:p>
    <w:p>
      <w:pPr>
        <w:pStyle w:val="BodyText"/>
      </w:pPr>
      <w:r>
        <w:rPr>
          <w:bCs/>
          <w:b/>
        </w:rPr>
        <w:t xml:space="preserve">Canada Montreal</w:t>
      </w:r>
      <w:r>
        <w:t xml:space="preserve">, as the cultural and economic heart of Quebec, operates under a unique legal and social framework defined by Bill 101 and the Charter of the French Language. This legislation mandates that French be the normal, natural, and everyday language of commerce, business, administration, justice, labor relations education in this region. Yet,</w:t>
      </w:r>
      <w:r>
        <w:t xml:space="preserve"> </w:t>
      </w:r>
      <w:r>
        <w:rPr>
          <w:bCs/>
          <w:b/>
        </w:rPr>
        <w:t xml:space="preserve">Canada Montreal</w:t>
      </w:r>
      <w:r>
        <w:t xml:space="preserve"> </w:t>
      </w:r>
      <w:r>
        <w:t xml:space="preserve">is also home to a substantial anglophone minority and an immense array of immigrants who speak dozens of other languages. It is within this complex tripartite linguistic reality that the</w:t>
      </w:r>
      <w:r>
        <w:t xml:space="preserve"> </w:t>
      </w:r>
      <w:r>
        <w:rPr>
          <w:bCs/>
          <w:b/>
        </w:rPr>
        <w:t xml:space="preserve">Translator Interpreter</w:t>
      </w:r>
      <w:r>
        <w:t xml:space="preserve"> </w:t>
      </w:r>
      <w:r>
        <w:t xml:space="preserve">must navigate their professional duties with precision, empathy, and cultural awareness.</w:t>
      </w:r>
    </w:p>
    <w:bookmarkEnd w:id="21"/>
    <w:bookmarkStart w:id="22" w:name="X40c645af0792ee20632325e74506910847c398a"/>
    <w:p>
      <w:pPr>
        <w:pStyle w:val="Heading2"/>
      </w:pPr>
      <w:r>
        <w:t xml:space="preserve">2. The Unique Linguistic Landscape of Canada Montreal</w:t>
      </w:r>
    </w:p>
    <w:p>
      <w:pPr>
        <w:pStyle w:val="FirstParagraph"/>
      </w:pPr>
      <w:r>
        <w:t xml:space="preserve">To understand the necessity of a skilled professional in this domain, one must first appreciate the specific context of</w:t>
      </w:r>
      <w:r>
        <w:t xml:space="preserve"> </w:t>
      </w:r>
      <w:r>
        <w:rPr>
          <w:bCs/>
          <w:b/>
        </w:rPr>
        <w:t xml:space="preserve">Canada Montreal</w:t>
      </w:r>
      <w:r>
        <w:t xml:space="preserve">. Unlike Toronto or Vancouver, where English is the dominant language and French services are often viewed as supplementary or niche, in</w:t>
      </w:r>
      <w:r>
        <w:t xml:space="preserve"> </w:t>
      </w:r>
      <w:r>
        <w:rPr>
          <w:bCs/>
          <w:b/>
        </w:rPr>
        <w:t xml:space="preserve">Canada Montreal</w:t>
      </w:r>
      <w:r>
        <w:t xml:space="preserve">, French is the mandatory public language. However, English remains widely spoken in certain professional sectors such as international business, technology, and academia.</w:t>
      </w:r>
    </w:p>
    <w:p>
      <w:pPr>
        <w:pStyle w:val="BodyText"/>
      </w:pPr>
      <w:r>
        <w:t xml:space="preserve">This creates a high-stakes environment where errors in communication can have severe legal and social consequences. A misinterpretation of a contract clause by an unqualified individual can lead to litigation; similarly, a mistranslation of medical instructions by an ad-hoc interpreter can endanger patient health. Therefore, the demand for certified professionals who serve as a</w:t>
      </w:r>
      <w:r>
        <w:t xml:space="preserve"> </w:t>
      </w:r>
      <w:r>
        <w:rPr>
          <w:bCs/>
          <w:b/>
        </w:rPr>
        <w:t xml:space="preserve">Translator Interpreter</w:t>
      </w:r>
      <w:r>
        <w:t xml:space="preserve"> </w:t>
      </w:r>
      <w:r>
        <w:t xml:space="preserve">is not just about convenience—it is about compliance with provincial laws and the protection of citizen rights.</w:t>
      </w:r>
    </w:p>
    <w:bookmarkEnd w:id="22"/>
    <w:bookmarkStart w:id="25" w:name="X779768325786fc5e33b05675b6c39bc7caa5811"/>
    <w:p>
      <w:pPr>
        <w:pStyle w:val="Heading2"/>
      </w:pPr>
      <w:r>
        <w:t xml:space="preserve">3. The Dual Competency Model: Translation vs. Interpreting</w:t>
      </w:r>
    </w:p>
    <w:p>
      <w:pPr>
        <w:pStyle w:val="FirstParagraph"/>
      </w:pPr>
      <w:r>
        <w:t xml:space="preserve">The term "Translator Interpreter" may seem oxymoronic to purists who argue that translation requires deep research and editing time, while interpreting demands real-time cognitive agility and public speaking skills. However, in the practical workflow of many agencies operating in</w:t>
      </w:r>
      <w:r>
        <w:t xml:space="preserve"> </w:t>
      </w:r>
      <w:r>
        <w:rPr>
          <w:bCs/>
          <w:b/>
        </w:rPr>
        <w:t xml:space="preserve">Canada Montreal</w:t>
      </w:r>
      <w:r>
        <w:t xml:space="preserve">, these roles often overlap. Professionals are frequently required to translate written documents (such as legal affidavits or medical reports) for use in court or clinical settings, and then simultaneously interpret the nuances of those documents during live proceedings.</w:t>
      </w:r>
    </w:p>
    <w:bookmarkStart w:id="23" w:name="the-written-word-translation"/>
    <w:p>
      <w:pPr>
        <w:pStyle w:val="Heading3"/>
      </w:pPr>
      <w:r>
        <w:t xml:space="preserve">3.1 The Written Word: Translation</w:t>
      </w:r>
    </w:p>
    <w:p>
      <w:pPr>
        <w:pStyle w:val="FirstParagraph"/>
      </w:pPr>
      <w:r>
        <w:t xml:space="preserve">In the context of a</w:t>
      </w:r>
      <w:r>
        <w:t xml:space="preserve"> </w:t>
      </w:r>
      <w:r>
        <w:rPr>
          <w:bCs/>
          <w:b/>
        </w:rPr>
        <w:t xml:space="preserve">Translator Interpreter</w:t>
      </w:r>
      <w:r>
        <w:t xml:space="preserve">, translation involves more than literal conversion. In Quebec, legal terminology often differs significantly between Canadian English and European French, or even Quebec French versus standard international French. A professional must understand the local juridical system to ensure that a translated document is legally valid in courtrooms across</w:t>
      </w:r>
      <w:r>
        <w:t xml:space="preserve"> </w:t>
      </w:r>
      <w:r>
        <w:rPr>
          <w:bCs/>
          <w:b/>
        </w:rPr>
        <w:t xml:space="preserve">Canada Montreal</w:t>
      </w:r>
      <w:r>
        <w:t xml:space="preserve">.</w:t>
      </w:r>
    </w:p>
    <w:bookmarkEnd w:id="23"/>
    <w:bookmarkStart w:id="24" w:name="the-spoken-word-interpreting"/>
    <w:p>
      <w:pPr>
        <w:pStyle w:val="Heading3"/>
      </w:pPr>
      <w:r>
        <w:t xml:space="preserve">3.2 The Spoken Word: Interpreting</w:t>
      </w:r>
    </w:p>
    <w:p>
      <w:pPr>
        <w:pStyle w:val="FirstParagraph"/>
      </w:pPr>
      <w:r>
        <w:t xml:space="preserve">Interpreting, conversely, is an act of immediate presence. Whether in a hospital triage center, a police station interview, or a city council meeting in the heart of</w:t>
      </w:r>
      <w:r>
        <w:t xml:space="preserve"> </w:t>
      </w:r>
      <w:r>
        <w:rPr>
          <w:bCs/>
          <w:b/>
        </w:rPr>
        <w:t xml:space="preserve">Canada Montreal</w:t>
      </w:r>
      <w:r>
        <w:t xml:space="preserve">, the interpreter must convey tone, emotion, and intent without adding their own commentary. The stress on short-term memory and split-second decision-making is immense. For those serving as both roles, this requires a mental flexibility that allows for switching from deep-focus analytical reading to high-speed auditory processing.</w:t>
      </w:r>
    </w:p>
    <w:bookmarkEnd w:id="24"/>
    <w:bookmarkEnd w:id="25"/>
    <w:bookmarkStart w:id="26" w:name="Xea6e9b853b39b57348ea8d25e1529eaebea0d0d"/>
    <w:p>
      <w:pPr>
        <w:pStyle w:val="Heading2"/>
      </w:pPr>
      <w:r>
        <w:t xml:space="preserve">4. Challenges Specific to the Canadian Context</w:t>
      </w:r>
    </w:p>
    <w:p>
      <w:pPr>
        <w:pStyle w:val="FirstParagraph"/>
      </w:pPr>
      <w:r>
        <w:t xml:space="preserve">The professional ecosystem in</w:t>
      </w:r>
      <w:r>
        <w:t xml:space="preserve"> </w:t>
      </w:r>
      <w:r>
        <w:rPr>
          <w:bCs/>
          <w:b/>
        </w:rPr>
        <w:t xml:space="preserve">Canada Montreal</w:t>
      </w:r>
      <w:r>
        <w:t xml:space="preserve"> </w:t>
      </w:r>
      <w:r>
        <w:t xml:space="preserve">presents specific hurdles. First is the issue of certification. While Ontario has distinct licensing bodies for interpreters, Quebec’s regulatory landscape is evolving. There is an increasing push for standardization to protect consumers, but gaps remain in recognizing international credentials.</w:t>
      </w:r>
    </w:p>
    <w:p>
      <w:pPr>
        <w:pStyle w:val="BodyText"/>
      </w:pPr>
      <w:r>
        <w:t xml:space="preserve">Furthermore, there are immense cultural nuances. The history of Quebec involves a struggle for linguistic survival and identity preservation. A</w:t>
      </w:r>
      <w:r>
        <w:t xml:space="preserve"> </w:t>
      </w:r>
      <w:r>
        <w:rPr>
          <w:bCs/>
          <w:b/>
        </w:rPr>
        <w:t xml:space="preserve">Translator Interpreter</w:t>
      </w:r>
      <w:r>
        <w:t xml:space="preserve"> </w:t>
      </w:r>
      <w:r>
        <w:t xml:space="preserve">working in this region must be politically neutral yet culturally sensitive. They must navigate the historical weight of language politics without letting it affect their professional neutrality when facilitating communication between an Anglophone doctor and a Francophone patient, or vice versa.</w:t>
      </w:r>
    </w:p>
    <w:p>
      <w:pPr>
        <w:pStyle w:val="BodyText"/>
      </w:pPr>
      <w:r>
        <w:t xml:space="preserve">In recent years, the demographic shift has further complicated matters. While French and English remain primary, there is a growing need for liaison services in Arabic, Haitian Creole, Spanish, and Mandarin. Consequently,</w:t>
      </w:r>
      <w:r>
        <w:t xml:space="preserve"> </w:t>
      </w:r>
      <w:r>
        <w:rPr>
          <w:bCs/>
          <w:b/>
        </w:rPr>
        <w:t xml:space="preserve">Translator Interpreter</w:t>
      </w:r>
      <w:r>
        <w:t xml:space="preserve"> </w:t>
      </w:r>
      <w:r>
        <w:t xml:space="preserve">agencies in</w:t>
      </w:r>
      <w:r>
        <w:t xml:space="preserve"> </w:t>
      </w:r>
      <w:r>
        <w:rPr>
          <w:bCs/>
          <w:b/>
        </w:rPr>
        <w:t xml:space="preserve">Canada Montreal</w:t>
      </w:r>
      <w:r>
        <w:t xml:space="preserve"> </w:t>
      </w:r>
      <w:r>
        <w:t xml:space="preserve">are increasingly acting as project managers of multilingual resources rather than just service providers.</w:t>
      </w:r>
    </w:p>
    <w:bookmarkEnd w:id="26"/>
    <w:bookmarkStart w:id="27" w:name="the-socio-economic-impact"/>
    <w:p>
      <w:pPr>
        <w:pStyle w:val="Heading2"/>
      </w:pPr>
      <w:r>
        <w:t xml:space="preserve">5. The Socio-Economic Impact</w:t>
      </w:r>
    </w:p>
    <w:p>
      <w:pPr>
        <w:pStyle w:val="FirstParagraph"/>
      </w:pPr>
      <w:r>
        <w:t xml:space="preserve">The impact of qualified language services extends beyond individual interactions to the broader economy and social fabric. When newcomers to Canada Montreal face linguistic barriers, they are less likely to find employment that matches their skills, leading to underemployment and economic stagnation.</w:t>
      </w:r>
    </w:p>
    <w:p>
      <w:pPr>
        <w:pStyle w:val="BodyText"/>
      </w:pPr>
      <w:r>
        <w:t xml:space="preserve">A professional</w:t>
      </w:r>
      <w:r>
        <w:t xml:space="preserve"> </w:t>
      </w:r>
      <w:r>
        <w:rPr>
          <w:bCs/>
          <w:b/>
        </w:rPr>
        <w:t xml:space="preserve">Translator Interpreter</w:t>
      </w:r>
      <w:r>
        <w:t xml:space="preserve"> </w:t>
      </w:r>
      <w:r>
        <w:t xml:space="preserve">bridges this gap. By accurately translating resumes and interpreting job interviews, they enable human capital mobility. In the healthcare sector, effective interpretation reduces hospital readmission rates by ensuring patients understand treatment plans. In the legal system, it ensures due process is upheld for non-native speakers.</w:t>
      </w:r>
    </w:p>
    <w:p>
      <w:pPr>
        <w:pStyle w:val="BodyText"/>
      </w:pPr>
      <w:r>
        <w:t xml:space="preserve">Thus, investing in professional language services is an investment in social equity and economic efficiency. It ensures that</w:t>
      </w:r>
      <w:r>
        <w:t xml:space="preserve"> </w:t>
      </w:r>
      <w:r>
        <w:rPr>
          <w:bCs/>
          <w:b/>
        </w:rPr>
        <w:t xml:space="preserve">Canada Montreal</w:t>
      </w:r>
      <w:r>
        <w:t xml:space="preserve">, as a diverse metropolis, does not leave its most vulnerable populations behind due to communication failures.</w:t>
      </w:r>
    </w:p>
    <w:bookmarkEnd w:id="27"/>
    <w:bookmarkStart w:id="28" w:name="X07684f49f29bcb2a308c116a101f9443c4ff439"/>
    <w:p>
      <w:pPr>
        <w:pStyle w:val="Heading2"/>
      </w:pPr>
      <w:r>
        <w:t xml:space="preserve">6. Future Directions and Technological Integration</w:t>
      </w:r>
    </w:p>
    <w:p>
      <w:pPr>
        <w:pStyle w:val="FirstParagraph"/>
      </w:pPr>
      <w:r>
        <w:t xml:space="preserve">The future of the field in this region involves integrating technology without losing the human touch. While AI translation tools are improving rapidly, they lack the cultural competence required for complex legal or medical interpreting in sensitive environments like those found in Quebec.</w:t>
      </w:r>
    </w:p>
    <w:p>
      <w:pPr>
        <w:pStyle w:val="BodyText"/>
      </w:pPr>
      <w:r>
        <w:t xml:space="preserve">We anticipate a rise in "post-editing" workflows where a</w:t>
      </w:r>
      <w:r>
        <w:t xml:space="preserve"> </w:t>
      </w:r>
      <w:r>
        <w:rPr>
          <w:bCs/>
          <w:b/>
        </w:rPr>
        <w:t xml:space="preserve">Translator Interpreter</w:t>
      </w:r>
      <w:r>
        <w:t xml:space="preserve"> </w:t>
      </w:r>
      <w:r>
        <w:t xml:space="preserve">utilizes AI to speed up initial drafts of written documents, which are then rigorously refined by human experts. For interpreting, remote video services are expanding access in rural areas surrounding the Greater Montreal Area, though face-to-face interpretation remains preferred for high-stakes interactions.</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Translator Interpreter</w:t>
      </w:r>
      <w:r>
        <w:t xml:space="preserve"> </w:t>
      </w:r>
      <w:r>
        <w:t xml:space="preserve">is indispensable to the functioning of a pluralistic society. In a city as linguistically complex and legally specific as</w:t>
      </w:r>
      <w:r>
        <w:t xml:space="preserve"> </w:t>
      </w:r>
      <w:r>
        <w:rPr>
          <w:bCs/>
          <w:b/>
        </w:rPr>
        <w:t xml:space="preserve">Canada Montreal</w:t>
      </w:r>
      <w:r>
        <w:t xml:space="preserve">, these professionals serve as the guardians of communication integrity. They ensure that language is not a barrier to justice, health, or opportunity.</w:t>
      </w:r>
    </w:p>
    <w:p>
      <w:pPr>
        <w:pStyle w:val="BodyText"/>
      </w:pPr>
      <w:r>
        <w:t xml:space="preserve">As we move forward, it is crucial for policymakers in Quebec and Canada at large to support rigorous training standards and certification processes for this hybrid profession. By recognizing the specialized skills required to operate effectively as a</w:t>
      </w:r>
      <w:r>
        <w:t xml:space="preserve"> </w:t>
      </w:r>
      <w:r>
        <w:rPr>
          <w:bCs/>
          <w:b/>
        </w:rPr>
        <w:t xml:space="preserve">Translator Interpreter</w:t>
      </w:r>
      <w:r>
        <w:t xml:space="preserve">, we uphold the democratic values of accessibility and inclusion that define modern urban life in</w:t>
      </w:r>
      <w:r>
        <w:t xml:space="preserve"> </w:t>
      </w:r>
      <w:r>
        <w:rPr>
          <w:bCs/>
          <w:b/>
        </w:rPr>
        <w:t xml:space="preserve">Canada Montreal</w:t>
      </w:r>
      <w:r>
        <w:t xml:space="preserve">.</w:t>
      </w:r>
    </w:p>
    <w:bookmarkEnd w:id="29"/>
    <w:bookmarkStart w:id="30" w:name="references-selected"/>
    <w:p>
      <w:pPr>
        <w:pStyle w:val="Heading2"/>
      </w:pPr>
      <w:r>
        <w:t xml:space="preserve">References (Selected)</w:t>
      </w:r>
    </w:p>
    <w:p>
      <w:pPr>
        <w:numPr>
          <w:ilvl w:val="0"/>
          <w:numId w:val="1001"/>
        </w:numPr>
        <w:pStyle w:val="Compact"/>
      </w:pPr>
      <w:r>
        <w:t xml:space="preserve">Gouvernement du Québec. (2023). Charter of the French Language.</w:t>
      </w:r>
    </w:p>
    <w:p>
      <w:pPr>
        <w:numPr>
          <w:ilvl w:val="0"/>
          <w:numId w:val="1001"/>
        </w:numPr>
        <w:pStyle w:val="Compact"/>
      </w:pPr>
      <w:r>
        <w:t xml:space="preserve">National Association for Interpretation Canada. (2021). Standards of Practice for Professional Interpreters.</w:t>
      </w:r>
    </w:p>
    <w:p>
      <w:pPr>
        <w:numPr>
          <w:ilvl w:val="0"/>
          <w:numId w:val="1001"/>
        </w:numPr>
        <w:pStyle w:val="Compact"/>
      </w:pPr>
      <w:r>
        <w:t xml:space="preserve">Société des Traducteurs, Terminologues et Interprètes du Québec. (2022). Annual Report on Linguistic Trends in Montreal.</w:t>
      </w:r>
    </w:p>
    <w:p>
      <w:pPr>
        <w:numPr>
          <w:ilvl w:val="0"/>
          <w:numId w:val="1001"/>
        </w:numPr>
        <w:pStyle w:val="Compact"/>
      </w:pPr>
      <w:r>
        <w:t xml:space="preserve">Ouellet, P. (2019). "Linguistic Policy and Social Integration in Urban Canada." Journal of Canadian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The Role of the Translator Interpreter in Canada Montreal</dc:title>
  <dc:creator/>
  <dc:language>en</dc:language>
  <cp:keywords/>
  <dcterms:created xsi:type="dcterms:W3CDTF">2026-07-29T15:28:44Z</dcterms:created>
  <dcterms:modified xsi:type="dcterms:W3CDTF">2026-07-29T15:28:44Z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