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Translator</w:t>
      </w:r>
      <w:r>
        <w:t xml:space="preserve"> </w:t>
      </w:r>
      <w:r>
        <w:t xml:space="preserve">Interpreter</w:t>
      </w:r>
      <w:r>
        <w:t xml:space="preserve"> </w:t>
      </w:r>
      <w:r>
        <w:t xml:space="preserve">in</w:t>
      </w:r>
      <w:r>
        <w:t xml:space="preserve"> </w:t>
      </w:r>
      <w:r>
        <w:t xml:space="preserve">Iran</w:t>
      </w:r>
      <w:r>
        <w:t xml:space="preserve"> </w:t>
      </w:r>
      <w:r>
        <w:t xml:space="preserve">Tehran:</w:t>
      </w:r>
      <w:r>
        <w:t xml:space="preserve"> </w:t>
      </w:r>
      <w:r>
        <w:t xml:space="preserve">Bridging</w:t>
      </w:r>
      <w:r>
        <w:t xml:space="preserve"> </w:t>
      </w:r>
      <w:r>
        <w:t xml:space="preserve">Cultural</w:t>
      </w:r>
      <w:r>
        <w:t xml:space="preserve"> </w:t>
      </w:r>
      <w:r>
        <w:t xml:space="preserve">and</w:t>
      </w:r>
      <w:r>
        <w:t xml:space="preserve"> </w:t>
      </w:r>
      <w:r>
        <w:t xml:space="preserve">Linguistic</w:t>
      </w:r>
      <w:r>
        <w:t xml:space="preserve"> </w:t>
      </w:r>
      <w:r>
        <w:t xml:space="preserve">Divides</w:t>
      </w:r>
    </w:p>
    <w:bookmarkStart w:id="30" w:name="X234ac46a9fd68eb36704a8153e50159e1df11aa"/>
    <w:p>
      <w:pPr>
        <w:pStyle w:val="Heading1"/>
      </w:pPr>
      <w:r>
        <w:t xml:space="preserve">The Role of the Translator Interpreter in Iran Tehran : Bridging Cultural and Linguistic Divides</w:t>
      </w:r>
    </w:p>
    <w:p>
      <w:pPr>
        <w:pStyle w:val="FirstParagraph"/>
      </w:pPr>
      <w:r>
        <w:rPr>
          <w:bCs/>
          <w:b/>
        </w:rPr>
        <w:t xml:space="preserve">Abstract</w:t>
      </w:r>
    </w:p>
    <w:p>
      <w:pPr>
        <w:pStyle w:val="BodyText"/>
      </w:pPr>
      <w:r>
        <w:t xml:space="preserve">This conference paper examines the critical role of the Translator Interpreter within the dynamic socio-linguistic landscape of Iran, with a specific focus on Tehran as its central hub. As Tehran evolves into a major node for international business, diplomacy, and tourism in the Middle East, the demand for high-quality linguistic mediation has never been higher. This study explores how professional Translator Interpreters facilitate cross-cultural communication in Tehran’s diverse institutional sectors, including legal frameworks, medical facilities, and corporate environments. By analyzing the unique challenges faced by language professionals working between Persian (Farsi) and global languages such as English, Arabic, French, and German in Iran Tehran , we highlight the necessity for specialized training programs that respect local cultural nuances while adhering to international professional standards.</w:t>
      </w:r>
    </w:p>
    <w:p>
      <w:pPr>
        <w:pStyle w:val="BodyText"/>
      </w:pPr>
      <w:r>
        <w:rPr>
          <w:bCs/>
          <w:b/>
        </w:rPr>
        <w:t xml:space="preserve">Keywords:</w:t>
      </w:r>
      <w:r>
        <w:t xml:space="preserve"> </w:t>
      </w:r>
      <w:r>
        <w:t xml:space="preserve">Translator Interpreter , Iran Tehran , Cross-Cultural Communication , Persian Language Services , Linguistic Mediation</w:t>
      </w:r>
    </w:p>
    <w:bookmarkStart w:id="20" w:name="introduction"/>
    <w:p>
      <w:pPr>
        <w:pStyle w:val="Heading2"/>
      </w:pPr>
      <w:r>
        <w:t xml:space="preserve">1. Introduction</w:t>
      </w:r>
    </w:p>
    <w:p>
      <w:pPr>
        <w:pStyle w:val="FirstParagraph"/>
      </w:pPr>
      <w:r>
        <w:t xml:space="preserve">In an increasingly globalized world, the ability to communicate across linguistic barriers is not merely a convenience but a necessity for international cooperation. Nowhere is this more evident than in Iran Tehran , the capital city and cultural heart of Iran. As a metropolitan hub with over nine million residents, Tehran serves as the primary gateway for foreign entities seeking to engage with Iranian markets, academic institutions, and governmental bodies. However, effective engagement requires more than just vocabulary; it demands a deep understanding of context, culture, and idiomatic expression.</w:t>
      </w:r>
    </w:p>
    <w:p>
      <w:pPr>
        <w:pStyle w:val="BodyText"/>
      </w:pPr>
      <w:r>
        <w:t xml:space="preserve">The professional known as the Translator Interpreter plays a pivotal role in this ecosystem. While often used interchangeably in casual conversation , the distinction between translation (written text) and interpretation (spoken language) is crucial for operational efficiency in Tehran’s fast-paced environment. This paper argues that the presence of skilled Translator Interpreters is essential for maintaining diplomatic integrity, ensuring legal accuracy, and fostering economic growth within Iran Tehran . Without these linguistic bridges, significant misunderstandings could arise, potentially hindering progress on both local and international fronts.</w:t>
      </w:r>
    </w:p>
    <w:bookmarkEnd w:id="20"/>
    <w:bookmarkStart w:id="21" w:name="the-linguistic-landscape-of-iran-tehran"/>
    <w:p>
      <w:pPr>
        <w:pStyle w:val="Heading2"/>
      </w:pPr>
      <w:r>
        <w:t xml:space="preserve">2. The Linguistic Landscape of Iran Tehran</w:t>
      </w:r>
    </w:p>
    <w:p>
      <w:pPr>
        <w:pStyle w:val="FirstParagraph"/>
      </w:pPr>
      <w:r>
        <w:t xml:space="preserve">To understand the necessity of professional interpretation services in Iran Tehran , one must first appreciate the city’s complex linguistic demographics. While Persian (Farsi) is the official language, English has become widely recognized as a lingua franca for business and higher education, particularly among younger generations and academic circles in Tehran . Additionally, due to historical ties and regional proximity languages such as Arabic , Turkish Azerbaijani , Kurdish , Balochi , and Armenian are spoken by significant communities within the city.</w:t>
      </w:r>
    </w:p>
    <w:p>
      <w:pPr>
        <w:pStyle w:val="BodyText"/>
      </w:pPr>
      <w:r>
        <w:t xml:space="preserve">This multilingual tapestry presents unique challenges for foreign visitors and investors. A business meeting in Tehran may require simultaneous interpretation between Farsi and English, while a legal proceeding might involve nuanced translations from Arabic or Turkish legal terminology. The complexity of these interactions underscores the need for specialized knowledge that goes beyond basic bilingualism.</w:t>
      </w:r>
    </w:p>
    <w:bookmarkEnd w:id="21"/>
    <w:bookmarkStart w:id="25" w:name="X38d1996d67bcb676dcd67f3ab0691b5aa511c8c"/>
    <w:p>
      <w:pPr>
        <w:pStyle w:val="Heading2"/>
      </w:pPr>
      <w:r>
        <w:t xml:space="preserve">3. Strategic Sectors Requiring Translator Interpreter Services</w:t>
      </w:r>
    </w:p>
    <w:bookmarkStart w:id="22" w:name="legal-and-judicial-systems"/>
    <w:p>
      <w:pPr>
        <w:pStyle w:val="Heading3"/>
      </w:pPr>
      <w:r>
        <w:t xml:space="preserve">3.1 Legal and Judicial Systems</w:t>
      </w:r>
    </w:p>
    <w:p>
      <w:pPr>
        <w:pStyle w:val="FirstParagraph"/>
      </w:pPr>
      <w:r>
        <w:t xml:space="preserve">In the realm of law, precision is paramount. In Iran Tehran , foreign nationals involved in legal disputes, immigration cases, or commercial contracts require exact translations of documents and real-time interpretation during court proceedings. A mistranslation in this context can lead to severe legal consequences, including deportation or financial loss. Therefore , the role of the Translator Interpreter extends beyond mere word conversion; it involves understanding the Iranian legal framework and ensuring that intent is preserved across languages.</w:t>
      </w:r>
    </w:p>
    <w:bookmarkEnd w:id="22"/>
    <w:bookmarkStart w:id="23" w:name="medical-and-healthcare-facilitations"/>
    <w:p>
      <w:pPr>
        <w:pStyle w:val="Heading3"/>
      </w:pPr>
      <w:r>
        <w:t xml:space="preserve">3.2 Medical and Healthcare Facilitations</w:t>
      </w:r>
    </w:p>
    <w:p>
      <w:pPr>
        <w:pStyle w:val="FirstParagraph"/>
      </w:pPr>
      <w:r>
        <w:t xml:space="preserve">Tehran has emerged as a destination for medical tourism, attracting patients from neighboring countries and beyond. In hospitals located in central Tehran , doctors rely on Translator Interpreters to explain diagnoses, surgical procedures, and post-operative care to non-Persian speaking patients. Here , the stakes are even higher than in legal settings, as life-and-death decisions depend on clear communication. The emotional sensitivity required of a Translator Interpreter in this sector is immense , requiring empathy alongside linguistic proficiency.</w:t>
      </w:r>
    </w:p>
    <w:bookmarkEnd w:id="23"/>
    <w:bookmarkStart w:id="24" w:name="business-and-corporate-negotiations"/>
    <w:p>
      <w:pPr>
        <w:pStyle w:val="Heading3"/>
      </w:pPr>
      <w:r>
        <w:t xml:space="preserve">3.3 Business and Corporate Negotiations</w:t>
      </w:r>
    </w:p>
    <w:p>
      <w:pPr>
        <w:pStyle w:val="FirstParagraph"/>
      </w:pPr>
      <w:r>
        <w:t xml:space="preserve">Economic sanctions and international trade dynamics have made navigating the Iranian market complex for foreign companies. In Tehran ’s bustling business districts such as Vanak and Jordan , negotiation teams frequently utilize Translator Interpreters to bridge cultural gaps. Beyond language, these professionals help decode subtle cues in body language, hierarchy respect, and negotiation styles that are deeply rooted in Persian culture.</w:t>
      </w:r>
    </w:p>
    <w:bookmarkEnd w:id="24"/>
    <w:bookmarkEnd w:id="25"/>
    <w:bookmarkStart w:id="26" w:name="X1bacf00468eb670e052f1b61482be1c43a2a0cc"/>
    <w:p>
      <w:pPr>
        <w:pStyle w:val="Heading2"/>
      </w:pPr>
      <w:r>
        <w:t xml:space="preserve">4. Challenges Faced by Translator Interpreters in Iran Tehran</w:t>
      </w:r>
    </w:p>
    <w:p>
      <w:pPr>
        <w:pStyle w:val="FirstParagraph"/>
      </w:pPr>
      <w:r>
        <w:t xml:space="preserve">The profession of a Translator Interpreter in Iran Tehran is fraught with unique challenges. First , there is the issue of terminology standardization. Many technical and scientific terms lack direct equivalents between Persian and European languages, requiring interpreters to create contextual explanations rather than literal translations.</w:t>
      </w:r>
    </w:p>
    <w:p>
      <w:pPr>
        <w:pStyle w:val="BodyText"/>
      </w:pPr>
      <w:r>
        <w:t xml:space="preserve">Second , the political climate can impact perception. Foreign clients may hold preconceived notions about Iranian professionals, making it essential for Translator Interpreters to demonstrate high levels of ethical conduct and confidentiality. Building trust is a critical part of their job description in Tehran .</w:t>
      </w:r>
    </w:p>
    <w:bookmarkEnd w:id="26"/>
    <w:bookmarkStart w:id="27" w:name="Xcd2e52b2f8ccb5a6082fe63d36e102190d7aafb"/>
    <w:p>
      <w:pPr>
        <w:pStyle w:val="Heading2"/>
      </w:pPr>
      <w:r>
        <w:t xml:space="preserve">5. The Future of Linguistic Services in Iran Tehran</w:t>
      </w:r>
    </w:p>
    <w:p>
      <w:pPr>
        <w:pStyle w:val="FirstParagraph"/>
      </w:pPr>
      <w:r>
        <w:t xml:space="preserve">Looking forward , the demand for qualified Translator Interpreters in Iran Tehran is projected to grow. With the expansion of digital platforms and remote work opportunities, virtual interpretation services are becoming more prevalent. However , face-to-face interaction remains vital for high-stakes meetings in Tehran . Institutions must invest in continuous professional development programs that emphasize cultural competency alongside linguistic skills.</w:t>
      </w:r>
    </w:p>
    <w:bookmarkEnd w:id="27"/>
    <w:bookmarkStart w:id="28" w:name="conclusion"/>
    <w:p>
      <w:pPr>
        <w:pStyle w:val="Heading2"/>
      </w:pPr>
      <w:r>
        <w:t xml:space="preserve">6. Conclusion</w:t>
      </w:r>
    </w:p>
    <w:p>
      <w:pPr>
        <w:pStyle w:val="FirstParagraph"/>
      </w:pPr>
      <w:r>
        <w:t xml:space="preserve">In conclusion, the Translator Interpreter is an indispensable asset to the functioning and integration of Iran Tehran into the global community. Whether facilitating medical care, ensuring legal compliance, or driving economic partnerships , these professionals serve as more than just language conduits—they are cultural ambassadors. For Iran Tehran to continue its trajectory toward becoming a regional leader in trade and diplomacy , it must prioritize the professionalization and recognition of interpretation services. By investing in high-quality linguistic mediation, Tehran can ensure that its doors remain open for meaningful, accurate, and respectful global exchange.</w:t>
      </w:r>
    </w:p>
    <w:bookmarkEnd w:id="28"/>
    <w:bookmarkStart w:id="29" w:name="references-illustrative"/>
    <w:p>
      <w:pPr>
        <w:pStyle w:val="Heading2"/>
      </w:pPr>
      <w:r>
        <w:t xml:space="preserve">7. References (Illustrative)</w:t>
      </w:r>
    </w:p>
    <w:p>
      <w:pPr>
        <w:numPr>
          <w:ilvl w:val="0"/>
          <w:numId w:val="1001"/>
        </w:numPr>
        <w:pStyle w:val="Compact"/>
      </w:pPr>
      <w:r>
        <w:t xml:space="preserve">Kazemi , A. ( 2019 ).</w:t>
      </w:r>
      <w:r>
        <w:t xml:space="preserve"> </w:t>
      </w:r>
      <w:r>
        <w:rPr>
          <w:iCs/>
          <w:i/>
        </w:rPr>
        <w:t xml:space="preserve">Linguistic Mediation in Iranian Diplomacy</w:t>
      </w:r>
      <w:r>
        <w:t xml:space="preserve">. Tehran University Press .</w:t>
      </w:r>
    </w:p>
    <w:p>
      <w:pPr>
        <w:numPr>
          <w:ilvl w:val="0"/>
          <w:numId w:val="1001"/>
        </w:numPr>
        <w:pStyle w:val="Compact"/>
      </w:pPr>
      <w:r>
        <w:t xml:space="preserve">Nouri , S. &amp; Smith , J. ( 2021 ). "Challenges of Medical Interpretation in Metropolitan Iran."</w:t>
      </w:r>
      <w:r>
        <w:t xml:space="preserve"> </w:t>
      </w:r>
      <w:r>
        <w:rPr>
          <w:iCs/>
          <w:i/>
        </w:rPr>
        <w:t xml:space="preserve">Journal of Cross-Cultural Communication</w:t>
      </w:r>
      <w:r>
        <w:t xml:space="preserve">, 12 (3), 45-60.</w:t>
      </w:r>
    </w:p>
    <w:p>
      <w:pPr>
        <w:numPr>
          <w:ilvl w:val="0"/>
          <w:numId w:val="1001"/>
        </w:numPr>
        <w:pStyle w:val="Compact"/>
      </w:pPr>
      <w:r>
        <w:t xml:space="preserve">Rahmati , H. ( 2020 ). "The Economic Impact of Professional Translation Services in Tehran’s Business Sector."</w:t>
      </w:r>
      <w:r>
        <w:t xml:space="preserve"> </w:t>
      </w:r>
      <w:r>
        <w:rPr>
          <w:iCs/>
          <w:i/>
        </w:rPr>
        <w:t xml:space="preserve">Tehran Journal of Economics</w:t>
      </w:r>
      <w:r>
        <w:t xml:space="preserve">, Vol .8, Issue 2.</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Translator Interpreter in Iran Tehran: Bridging Cultural and Linguistic Divides</dc:title>
  <dc:creator/>
  <dc:language>en</dc:language>
  <cp:keywords/>
  <dcterms:created xsi:type="dcterms:W3CDTF">2026-07-29T12:39:24Z</dcterms:created>
  <dcterms:modified xsi:type="dcterms:W3CDTF">2026-07-29T12:39:24Z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