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Multicultural</w:t>
      </w:r>
      <w:r>
        <w:t xml:space="preserve"> </w:t>
      </w:r>
      <w:r>
        <w:t xml:space="preserve">Capital</w:t>
      </w:r>
    </w:p>
    <w:bookmarkStart w:id="21" w:name="Xb30b981c7554952b2d5ce0662793eb046a1eee0"/>
    <w:p>
      <w:pPr>
        <w:pStyle w:val="Heading1"/>
      </w:pPr>
      <w:r>
        <w:t xml:space="preserve">The Role of the Translator Interpreter in Pakistan Islamabad</w:t>
      </w:r>
    </w:p>
    <w:bookmarkStart w:id="20" w:name="X1f0e1d179ea46ebaea61d22cdb6487cb074442e"/>
    <w:p>
      <w:pPr>
        <w:pStyle w:val="Heading2"/>
      </w:pPr>
      <w:r>
        <w:t xml:space="preserve">Bridging Linguistic Divides in a Multicultural Capital</w:t>
      </w:r>
    </w:p>
    <w:p>
      <w:pPr>
        <w:pStyle w:val="FirstParagraph"/>
      </w:pPr>
      <w:r>
        <w:rPr>
          <w:bCs/>
          <w:b/>
        </w:rPr>
        <w:t xml:space="preserve">A Conference Paper Presented at the International Symposium on Applied Linguistics and Diplomacy</w:t>
      </w:r>
    </w:p>
    <w:bookmarkEnd w:id="20"/>
    <w:bookmarkEnd w:id="21"/>
    <w:p>
      <w:r>
        <w:pict>
          <v:rect style="width:0;height:1.5pt" o:hralign="center" o:hrstd="t" o:hr="t"/>
        </w:pict>
      </w:r>
    </w:p>
    <w:bookmarkStart w:id="22" w:name="abstract"/>
    <w:p>
      <w:pPr>
        <w:pStyle w:val="FirstParagraph"/>
      </w:pPr>
      <w:r>
        <w:t xml:space="preserve">Abstract</w:t>
      </w:r>
    </w:p>
    <w:p>
      <w:pPr>
        <w:pStyle w:val="BodyText"/>
      </w:pPr>
      <w:r>
        <w:t xml:space="preserve">This paper examines the critical function of the Translator Interpreter within the specific sociolinguistic and geopolitical context of Pakistan Islamabad. As the federal capital and administrative heart of Pakistan, Islamabad serves as a nexus for diplomacy, international development, legal proceedings, and multicultural interaction. Consequently, the demand for proficient language professionals is unprecedented. This study analyzes how Translator Interpreter services facilitate communication between local Pakistani entities—operating in Urdu or regional languages such as Punjabi Sindhi Pashto Saraiki—and international stakeholders who utilize English French German and other global languages. By exploring case studies from diplomatic missions non-governmental organizations NGOs and judicial sectors in Islamabad this paper highlights the necessity for specialized interpretation strategies that account not only for linguistic accuracy but also for cultural nuance and contextual sensitivity.</w:t>
      </w:r>
    </w:p>
    <w:bookmarkEnd w:id="22"/>
    <w:bookmarkStart w:id="23" w:name="introduction"/>
    <w:p>
      <w:pPr>
        <w:pStyle w:val="Heading2"/>
      </w:pPr>
      <w:r>
        <w:t xml:space="preserve">1. Introduction</w:t>
      </w:r>
    </w:p>
    <w:p>
      <w:pPr>
        <w:pStyle w:val="FirstParagraph"/>
      </w:pPr>
      <w:r>
        <w:t xml:space="preserve">In an increasingly interconnected world language serves as both a bridge and a barrier. Nowhere is this dichotomy more evident than in Islamabad the bustling capital of Pakistan Islamabad. Unlike other cities in Pakistan that may have strong regional linguistic identities such as Lahore with Punjabi or Karachi with Sindhi and Urdu, Islamabad possesses a unique demographic composition. It is home to civil servants military officers diplomats from various nations and expatriates working for international organizations. This heterogeneity makes the role of the Translator Interpreter indispensable.</w:t>
      </w:r>
    </w:p>
    <w:p>
      <w:pPr>
        <w:pStyle w:val="BodyText"/>
      </w:pPr>
      <w:r>
        <w:t xml:space="preserve">The term "Translator Interpreter" encompasses two distinct but related disciplines: translation which deals with written text and interpretation which involves spoken or sign language mediation. In the context of Islamabad both roles are frequently conflated in job titles yet require specialized skill sets. The purpose of this conference paper is to elucidate why skilled Translator Interpreter professionals are vital for the smooth functioning of Pakistan Islamabad's administrative diplomatic and social frameworks.</w:t>
      </w:r>
    </w:p>
    <w:bookmarkEnd w:id="23"/>
    <w:bookmarkStart w:id="25" w:name="sociolinguistic_context"/>
    <w:bookmarkStart w:id="24" w:name="Xc33545d271638a145dc65182bc19927bfb5c806"/>
    <w:p>
      <w:pPr>
        <w:pStyle w:val="Heading2"/>
      </w:pPr>
      <w:r>
        <w:t xml:space="preserve">2. The Sociolinguistic Landscape of Pakistan Islamabad</w:t>
      </w:r>
    </w:p>
    <w:p>
      <w:pPr>
        <w:pStyle w:val="FirstParagraph"/>
      </w:pPr>
      <w:r>
        <w:t xml:space="preserve">To understand the necessity of professional language services one must first appreciate the complex linguistic environment of Islamabad. While Urdu serves as the national language and lingua franca it is often spoken with distinct regional accents or mixed with English particularly among the educated elite in capital city districts like F-sectors and G-sectors.</w:t>
      </w:r>
    </w:p>
    <w:p>
      <w:pPr>
        <w:pStyle w:val="BodyText"/>
      </w:pPr>
      <w:r>
        <w:t xml:space="preserve">Furthermore, Pakistan is a multi-ethnic state. Residents of Islamabad may hail from Khyber Pakhtunkhwa speaking Pashto; Punjab speaking Punjabi; Sindh speaking Sindhi or Balochistan with various dialects. Meanwhile the diplomatic enclave contains embassies and consulates representing dozens of countries. Consequently, meetings in Pakistan Islamabad often involve parties who do not share a common first language. For instance, a meeting between a local tribal leader from the northern districts and an American diplomat cannot rely solely on English as it may lack cultural depth or fail to convey specific legal rights accurately.</w:t>
      </w:r>
    </w:p>
    <w:p>
      <w:pPr>
        <w:pStyle w:val="BodyText"/>
      </w:pPr>
      <w:r>
        <w:t xml:space="preserve">Here the Translator Interpreter steps in. A competent professional does not merely convert words from Urdu to English but conveys meaning intent and emotion. This is particularly crucial in high-stakes environments such as peace negotiations humanitarian aid distribution or international trade agreements based in Islamabad.</w:t>
      </w:r>
    </w:p>
    <w:bookmarkEnd w:id="24"/>
    <w:bookmarkEnd w:id="25"/>
    <w:bookmarkStart w:id="27" w:name="diplomatic_and_legal_applications"/>
    <w:bookmarkStart w:id="26" w:name="X1f1a0ad7b65dda08cf4ca4118aa0b68924ffd14"/>
    <w:p>
      <w:pPr>
        <w:pStyle w:val="Heading2"/>
      </w:pPr>
      <w:r>
        <w:t xml:space="preserve">3. Applications in Diplomacy and Legal Systems</w:t>
      </w:r>
    </w:p>
    <w:p>
      <w:pPr>
        <w:pStyle w:val="FirstParagraph"/>
      </w:pPr>
      <w:r>
        <w:t xml:space="preserve">Diplomacy is the backbone of Islamabad's global identity. With over fifty embassies located within the city limits, daily interactions occur between Pakistani officials and foreign dignitaries. Miscommunication in this sphere can lead to diplomatic incidents or stalled treaties. Professional Translator Interpreter services ensure that press releases bilateral agreements and informal dialogues are recorded with precision.</w:t>
      </w:r>
    </w:p>
    <w:p>
      <w:pPr>
        <w:pStyle w:val="BodyText"/>
      </w:pPr>
      <w:r>
        <w:t xml:space="preserve">Similarly, the legal sector in Pakistan Islamabad faces significant challenges regarding language accessibility. While English remains the language of higher judiciary and official documentation many litigants appearing before courts in Islamabad do not speak fluent English. They may speak Urdu or a regional dialect. Without qualified interpretation these individuals face unjust disadvantages. The Translator Interpreter acts as an equalizer ensuring that due process is upheld and that justice is accessible regardless of linguistic proficiency.</w:t>
      </w:r>
    </w:p>
    <w:bookmarkEnd w:id="26"/>
    <w:bookmarkEnd w:id="27"/>
    <w:bookmarkStart w:id="29" w:name="challenges"/>
    <w:bookmarkStart w:id="28" w:name="Xa81133ecaa30f772595209a17c4784968826060"/>
    <w:p>
      <w:pPr>
        <w:pStyle w:val="Heading2"/>
      </w:pPr>
      <w:r>
        <w:t xml:space="preserve">4. Challenges Facing Translator Interpreter Professionals</w:t>
      </w:r>
    </w:p>
    <w:p>
      <w:pPr>
        <w:pStyle w:val="FirstParagraph"/>
      </w:pPr>
      <w:r>
        <w:t xml:space="preserve">Despite the clear need for these services several challenges persist in Islamabad:</w:t>
      </w:r>
    </w:p>
    <w:p>
      <w:pPr>
        <w:numPr>
          <w:ilvl w:val="0"/>
          <w:numId w:val="1001"/>
        </w:numPr>
        <w:pStyle w:val="Compact"/>
      </w:pPr>
      <w:r>
        <w:rPr>
          <w:bCs/>
          <w:b/>
        </w:rPr>
        <w:t xml:space="preserve">Lack of Standardization:</w:t>
      </w:r>
      <w:r>
        <w:t xml:space="preserve"> </w:t>
      </w:r>
      <w:r>
        <w:t xml:space="preserve">Unlike some Western nations Pakistan lacks a unified certification body specifically for Translator Interpreter professionals. This leads to variability in quality.</w:t>
      </w:r>
    </w:p>
    <w:p>
      <w:pPr>
        <w:numPr>
          <w:ilvl w:val="0"/>
          <w:numId w:val="1001"/>
        </w:numPr>
        <w:pStyle w:val="Compact"/>
      </w:pPr>
      <w:r>
        <w:rPr>
          <w:bCs/>
          <w:b/>
        </w:rPr>
        <w:t xml:space="preserve">Cultural Nuance:</w:t>
      </w:r>
      <w:r>
        <w:t xml:space="preserve"> </w:t>
      </w:r>
      <w:r>
        <w:t xml:space="preserve">Urdu contains numerous proverbs idioms and honorifics that do not have direct equivalents in English or other foreign languages. A superficial translation can lead to offense or misunderstanding.</w:t>
      </w:r>
    </w:p>
    <w:p>
      <w:pPr>
        <w:numPr>
          <w:ilvl w:val="0"/>
          <w:numId w:val="1001"/>
        </w:numPr>
        <w:pStyle w:val="Compact"/>
      </w:pPr>
      <w:r>
        <w:rPr>
          <w:bCs/>
          <w:b/>
        </w:rPr>
        <w:t xml:space="preserve">Tech Integration:</w:t>
      </w:r>
      <w:r>
        <w:t xml:space="preserve"> </w:t>
      </w:r>
      <w:r>
        <w:t xml:space="preserve">While AI-based translation tools are improving they still struggle with the colloquial slang often used in Islamabad's diverse communities. Human Translator Interpreters remain superior in capturing subtle emotional tones.</w:t>
      </w:r>
    </w:p>
    <w:p>
      <w:pPr>
        <w:pStyle w:val="FirstParagraph"/>
      </w:pPr>
      <w:r>
        <w:t xml:space="preserve">To address these issues, there is a pressing need for institutional support and training programs tailored to the specific needs of Islamabad's multicultural environment.</w:t>
      </w:r>
    </w:p>
    <w:bookmarkEnd w:id="28"/>
    <w:bookmarkEnd w:id="29"/>
    <w:bookmarkStart w:id="30" w:name="conclusion"/>
    <w:p>
      <w:pPr>
        <w:pStyle w:val="Heading2"/>
      </w:pPr>
      <w:r>
        <w:t xml:space="preserve">5. Conclusion</w:t>
      </w:r>
    </w:p>
    <w:p>
      <w:pPr>
        <w:pStyle w:val="FirstParagraph"/>
      </w:pPr>
      <w:r>
        <w:t xml:space="preserve">In conclusion, the Translator Interpreter plays a pivotal role in maintaining social cohesion diplomatic efficiency and legal fairness in Pakistan Islamabad. As globalization continues to increase cross-border interactions the demand for high-quality language services will only grow.</w:t>
      </w:r>
    </w:p>
    <w:p>
      <w:pPr>
        <w:pStyle w:val="BodyText"/>
      </w:pPr>
      <w:r>
        <w:t xml:space="preserve">Pakistan Islamabad stands at a crossroads where effective communication can determine success or failure in international relations and domestic governance. By investing in professional development standardization and public awareness of the Translator Interpreter profession, stakeholders can ensure that linguistic barriers do not impede progress. It is imperative that academic institutions government bodies and private sectors in Islamabad collaborate to elevate the status of these professionals recognizing them not just as linguistic converters but as cultural brokers essential to the functioning of a modern capital.</w:t>
      </w:r>
    </w:p>
    <w:p>
      <w:pPr>
        <w:pStyle w:val="BodyText"/>
      </w:pPr>
      <w:r>
        <w:t xml:space="preserve">Future research should focus on developing ethical guidelines for Translator Interpreter practice in South Asia and exploring technological aids that can support rather than replace human interpreters. Only through such concerted efforts can Pakistan Islamabad fully harness its potential as a hub of international dialogue and cooperation.</w:t>
      </w:r>
    </w:p>
    <w:bookmarkEnd w:id="30"/>
    <w:p>
      <w:r>
        <w:pict>
          <v:rect style="width:0;height:1.5pt" o:hralign="center" o:hrstd="t" o:hr="t"/>
        </w:pict>
      </w:r>
    </w:p>
    <w:bookmarkStart w:id="31" w:name="references"/>
    <w:p>
      <w:pPr>
        <w:pStyle w:val="Heading3"/>
      </w:pPr>
      <w:r>
        <w:t xml:space="preserve">References</w:t>
      </w:r>
    </w:p>
    <w:p>
      <w:pPr>
        <w:numPr>
          <w:ilvl w:val="0"/>
          <w:numId w:val="1002"/>
        </w:numPr>
        <w:pStyle w:val="Compact"/>
      </w:pPr>
      <w:r>
        <w:t xml:space="preserve">Ahmed, S. (2018). *Linguistic Diversity in Pakistan*. Journal of South Asian Studies.</w:t>
      </w:r>
    </w:p>
    <w:p>
      <w:pPr>
        <w:numPr>
          <w:ilvl w:val="0"/>
          <w:numId w:val="1002"/>
        </w:numPr>
        <w:pStyle w:val="Compact"/>
      </w:pPr>
      <w:r>
        <w:t xml:space="preserve">Baker, M. (2011). *In Other Words: A Coursebook on Translation*. Routledge.</w:t>
      </w:r>
    </w:p>
    <w:p>
      <w:pPr>
        <w:numPr>
          <w:ilvl w:val="0"/>
          <w:numId w:val="1002"/>
        </w:numPr>
        <w:pStyle w:val="Compact"/>
      </w:pPr>
      <w:r>
        <w:t xml:space="preserve">Government of Pakistan Ministry of Foreign Affairs. (2020). *Annual Report on Diplomatic Engagements in Islamabad*.</w:t>
      </w:r>
    </w:p>
    <w:p>
      <w:pPr>
        <w:numPr>
          <w:ilvl w:val="0"/>
          <w:numId w:val="1002"/>
        </w:numPr>
        <w:pStyle w:val="Compact"/>
      </w:pPr>
      <w:r>
        <w:t xml:space="preserve">Hale, S. A. (2019). *The Politics of Language in Multilingual States: The Case of Pakistan*. Oxford University Press.</w:t>
      </w:r>
    </w:p>
    <w:p>
      <w:pPr>
        <w:numPr>
          <w:ilvl w:val="0"/>
          <w:numId w:val="1002"/>
        </w:numPr>
        <w:pStyle w:val="Compact"/>
      </w:pPr>
      <w:r>
        <w:t xml:space="preserve">National Translation Policy Framework. (2021). *Islamabad: National Institute of Languages*.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Pakistan Islamabad: Bridging Linguistic Divides in a Multicultural Capital</dc:title>
  <dc:creator/>
  <dc:language>en</dc:language>
  <cp:keywords/>
  <dcterms:created xsi:type="dcterms:W3CDTF">2026-07-29T13:05:56Z</dcterms:created>
  <dcterms:modified xsi:type="dcterms:W3CDTF">2026-07-29T13:05:56Z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