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Gaps: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Arabia's</w:t>
      </w:r>
      <w:r>
        <w:t xml:space="preserve"> </w:t>
      </w:r>
      <w:r>
        <w:t xml:space="preserve">Jeddah</w:t>
      </w:r>
      <w:r>
        <w:t xml:space="preserve"> </w:t>
      </w:r>
      <w:r>
        <w:t xml:space="preserve">Metropolitan</w:t>
      </w:r>
      <w:r>
        <w:t xml:space="preserve"> </w:t>
      </w:r>
      <w:r>
        <w:t xml:space="preserve">Hub</w:t>
      </w:r>
    </w:p>
    <w:bookmarkStart w:id="21" w:name="X0d1cb6760d08688186f8bd4bc2272e7e68860d5"/>
    <w:p>
      <w:pPr>
        <w:pStyle w:val="Heading1"/>
      </w:pPr>
      <w:r>
        <w:t xml:space="preserve">Bridging Linguistic Gaps: The Strategic Role of Translator and Interpreter Services in Saudi Arabia's Jeddah Metropolitan Hub</w:t>
      </w:r>
    </w:p>
    <w:bookmarkStart w:id="20" w:name="X05f5600da5ead537caa60e30cdb1d1c30670a14"/>
    <w:p>
      <w:pPr>
        <w:pStyle w:val="Heading3"/>
      </w:pPr>
      <w:r>
        <w:t xml:space="preserve">A Conference Paper Presentation on Language Infrastructure in Vision 2030 Initiatives</w:t>
      </w:r>
    </w:p>
    <w:p>
      <w:pPr>
        <w:pStyle w:val="FirstParagraph"/>
      </w:pPr>
      <w:r>
        <w:rPr>
          <w:bCs/>
          <w:b/>
        </w:rPr>
        <w:t xml:space="preserve">Abstract</w:t>
      </w:r>
    </w:p>
    <w:p>
      <w:pPr>
        <w:pStyle w:val="BodyText"/>
      </w:pPr>
      <w:r>
        <w:t xml:space="preserve">This paper examines the critical necessity and evolving landscape of professional translator and interpreter services within the Kingdom of Saudi Arabia, with a specific geographic focus on Jeddah. As Jeddah emerges as the commercial capital and primary gateway to Mecca under Vision 2030, linguistic diversity has become a paramount operational challenge. This study analyzes how high-quality translation and interpretation are not merely supportive functions but foundational pillars for economic growth, tourism facilitation, healthcare accessibility, and international diplomacy in this historic coastal city.</w:t>
      </w:r>
    </w:p>
    <w:p>
      <w:pPr>
        <w:pStyle w:val="BodyText"/>
      </w:pPr>
      <w:r>
        <w:rPr>
          <w:bCs/>
          <w:b/>
        </w:rPr>
        <w:t xml:space="preserve">I. Introduction</w:t>
      </w:r>
    </w:p>
    <w:p>
      <w:pPr>
        <w:pStyle w:val="BodyText"/>
      </w:pPr>
      <w:r>
        <w:t xml:space="preserve">The Kingdom of Saudi Arabia is undergoing a period of unprecedented transformation driven by Vision 2030. This ambitious framework aims to diversify the economy, reduce dependence on oil, and enhance the quality of life for citizens and residents alike. At the heart of this transformation is Jeddah, a city that has served as the traditional gateway to Arabia for centuries. As Jeddah expands its status from a historical trading port to a modern global hub hosting international expos, mega-projects like Jeddah Tower, and critical religious tourism infrastructure for Hajj and Umrah, the demand for seamless communication has never been higher.</w:t>
      </w:r>
    </w:p>
    <w:p>
      <w:pPr>
        <w:pStyle w:val="BodyText"/>
      </w:pPr>
      <w:r>
        <w:t xml:space="preserve">However, this globalization presents complex linguistic challenges. The influx of international tourists, expatriate workers from diverse linguistic backgrounds (including English speakers from Europe and America, Mandarin speakers from Asia, Urdu and Hindi speakers from South Asia), requires a robust infrastructure of professional translator and interpreter services. This paper argues that the integration of certified Translator Interpreter professionals is essential for Jeddah to achieve its economic diversification goals while maintaining cultural integrity.</w:t>
      </w:r>
    </w:p>
    <w:p>
      <w:pPr>
        <w:pStyle w:val="BodyText"/>
      </w:pPr>
      <w:r>
        <w:rPr>
          <w:bCs/>
          <w:b/>
        </w:rPr>
        <w:t xml:space="preserve">II. The Economic Imperative: Business and International Trade</w:t>
      </w:r>
    </w:p>
    <w:p>
      <w:pPr>
        <w:pStyle w:val="BodyText"/>
      </w:pPr>
      <w:r>
        <w:t xml:space="preserve">Jeddah General Port is one of the busiest ports in the Middle East, facilitating a significant portion of Saudi Arabia's import and export volume. In this high-stakes commercial environment, precision in language is non-negotiable. Legal contracts, shipping manifests, compliance documents, and international trade agreements require accurate legal translation to ensure enforceability under both Islamic law (Sharia) and international commercial standards.</w:t>
      </w:r>
    </w:p>
    <w:p>
      <w:pPr>
        <w:pStyle w:val="BodyText"/>
      </w:pPr>
      <w:r>
        <w:t xml:space="preserve">Furthermore, as Jeddah hosts the Jeddah Super Summit Center for Exhibitions and Conferences annually attracting multinational corporations the need for conference interpreting is critical. Business negotiations often rely on nuanced cultural understanding that goes beyond literal translation. A skilled interpreter in Jeddah must navigate not only linguistic structures but also diplomatic etiquette and business customs, ensuring that local Saudi enterprises can compete effectively on the global stage while foreign investors feel comfortable and understood within the local legal framework.</w:t>
      </w:r>
    </w:p>
    <w:p>
      <w:pPr>
        <w:pStyle w:val="BodyText"/>
      </w:pPr>
      <w:r>
        <w:rPr>
          <w:bCs/>
          <w:b/>
        </w:rPr>
        <w:t xml:space="preserve">III. Religious Tourism: The Hajj and Umrah Context</w:t>
      </w:r>
    </w:p>
    <w:p>
      <w:pPr>
        <w:pStyle w:val="BodyText"/>
      </w:pPr>
      <w:r>
        <w:t xml:space="preserve">Jeddah is often referred to as the "Bride of the Red Sea," but its spiritual significance lies in its proximity to Mecca. It serves as the primary entry point for millions of pilgrims performing Hajj and Umrah every year. These pilgrims come from over 180 countries, speaking hundreds of different languages and dialects. For these visitors, a Translator Interpreter service is often a matter of safety and spiritual fulfillment.</w:t>
      </w:r>
    </w:p>
    <w:p>
      <w:pPr>
        <w:pStyle w:val="BodyText"/>
      </w:pPr>
      <w:r>
        <w:t xml:space="preserve">In the context of mass gatherings, the role of the interpreter extends beyond simple language conversion to include crisis communication. During peak seasons, interpreters work in coordination with Saudi civil defense and health authorities to disseminate critical information regarding crowd control, medical emergencies, and logistical updates. The failure of these linguistic bridges can lead to confusion, unrest, or even tragedy. Therefore, professional Translator Interpreter services in Jeddah are vital for public safety management during religious festivals.</w:t>
      </w:r>
    </w:p>
    <w:p>
      <w:pPr>
        <w:pStyle w:val="BodyText"/>
      </w:pPr>
      <w:r>
        <w:rPr>
          <w:bCs/>
          <w:b/>
        </w:rPr>
        <w:t xml:space="preserve">IV. Healthcare and Social Services</w:t>
      </w:r>
    </w:p>
    <w:p>
      <w:pPr>
        <w:pStyle w:val="BodyText"/>
      </w:pPr>
      <w:r>
        <w:t xml:space="preserve">The demographic shift in Jeddah has created a diverse healthcare landscape. Foreign nationals make up a substantial portion of the population, many of whom may not speak Arabic or English fluently. Access to accurate medical translation is critical for patient safety.</w:t>
      </w:r>
    </w:p>
    <w:p>
      <w:pPr>
        <w:pStyle w:val="BodyText"/>
      </w:pPr>
      <w:r>
        <w:t xml:space="preserve">In hospitals across Jeddah, such as King Abdullah Medical City and Al-Hamra Hospital, medical interpreters facilitate the exchange of vital health information between doctors and patients. Misinterpretation in a medical setting can lead to misdiagnosis or incorrect treatment. This paper highlights that investing in certified medical translation services is not just an administrative convenience but a fundamental ethical requirement for healthcare providers in the city.</w:t>
      </w:r>
    </w:p>
    <w:p>
      <w:pPr>
        <w:pStyle w:val="BodyText"/>
      </w:pPr>
      <w:r>
        <w:rPr>
          <w:bCs/>
          <w:b/>
        </w:rPr>
        <w:t xml:space="preserve">V. Technological Integration and Human Expertise</w:t>
      </w:r>
    </w:p>
    <w:p>
      <w:pPr>
        <w:pStyle w:val="BodyText"/>
      </w:pPr>
      <w:r>
        <w:t xml:space="preserve">While artificial intelligence and machine translation tools are advancing rapidly, they currently lack the cultural nuance and contextual awareness required in high-stakes environments like Jeddah's legal, medical, and diplomatic sectors. This paper posits that the future of language services in Saudi Arabia lies in a hybrid model: utilizing AI for initial bulk processing while relying on human Translator Interpreters for final verification, cultural adaptation, and live interpretation.</w:t>
      </w:r>
    </w:p>
    <w:p>
      <w:pPr>
        <w:pStyle w:val="BodyText"/>
      </w:pPr>
      <w:r>
        <w:t xml:space="preserve">Jeddah is increasingly becoming a tech hub itself. There is an opportunity for local startups to develop AI-driven translation platforms tailored specifically to Arabic dialects and the specific terminologies used in Saudi business and religious contexts. However, these tools must be supervised by professional linguists who understand the deep semantic roots of Classical Arabic (Fusha) versus regional dialects.</w:t>
      </w:r>
    </w:p>
    <w:p>
      <w:pPr>
        <w:pStyle w:val="BodyText"/>
      </w:pPr>
      <w:r>
        <w:rPr>
          <w:bCs/>
          <w:b/>
        </w:rPr>
        <w:t xml:space="preserve">VI. Conclusion</w:t>
      </w:r>
    </w:p>
    <w:p>
      <w:pPr>
        <w:pStyle w:val="BodyText"/>
      </w:pPr>
      <w:r>
        <w:t xml:space="preserve">In conclusion, as Jeddah solidifies its position as a global metropolis aligned with Vision 2030, the role of Translator Interpreter services transcends traditional definitions. They are strategic enablers of economic growth, safety during religious pilgrimages, and social cohesion in a multicultural society. For Saudi Arabia to fully realize its potential as an international hub, it must continue to invest in professional language training, certification standards for interpreters, and the integration of linguistic technology.</w:t>
      </w:r>
    </w:p>
    <w:p>
      <w:pPr>
        <w:pStyle w:val="BodyText"/>
      </w:pPr>
      <w:r>
        <w:t xml:space="preserve">The synergy between Jeddah's historic heritage and its futuristic ambitions requires a bridge built on words. That bridge is constructed by skilled Translator Interpreters who ensure that every voice in this diverse city is heard, understood, and respected. Future research should focus on the quantitative impact of language accessibility on foreign direct investment in the Western Province of Saudi Arabia.</w:t>
      </w:r>
    </w:p>
    <w:p>
      <w:pPr>
        <w:pStyle w:val="BodyText"/>
      </w:pPr>
      <w:r>
        <w:rPr>
          <w:bCs/>
          <w:b/>
        </w:rPr>
        <w:t xml:space="preserve">VII. References</w:t>
      </w:r>
    </w:p>
    <w:p>
      <w:pPr>
        <w:pStyle w:val="BodyText"/>
      </w:pPr>
      <w:r>
        <w:t xml:space="preserve">[1] Kingdom of Saudi Arabia. (2016).</w:t>
      </w:r>
      <w:r>
        <w:t xml:space="preserve"> </w:t>
      </w:r>
      <w:r>
        <w:rPr>
          <w:iCs/>
          <w:i/>
        </w:rPr>
        <w:t xml:space="preserve">Vision 2030: A Transformative Vision for a Prosperous Future</w:t>
      </w:r>
      <w:r>
        <w:t xml:space="preserve">. General Authority for Government Transformation.</w:t>
      </w:r>
    </w:p>
    <w:p>
      <w:pPr>
        <w:pStyle w:val="BodyText"/>
      </w:pPr>
      <w:r>
        <w:t xml:space="preserve">[2] Jeddah Chamber of Commerce and Industry. (2023).</w:t>
      </w:r>
      <w:r>
        <w:t xml:space="preserve"> </w:t>
      </w:r>
      <w:r>
        <w:rPr>
          <w:iCs/>
          <w:i/>
        </w:rPr>
        <w:t xml:space="preserve">Annual Economic Report on Foreign Trade Statistics in the Western Region</w:t>
      </w:r>
      <w:r>
        <w:t xml:space="preserve">.</w:t>
      </w:r>
    </w:p>
    <w:p>
      <w:pPr>
        <w:pStyle w:val="BodyText"/>
      </w:pPr>
      <w:r>
        <w:t xml:space="preserve">[3] Ministry of Hajj and Umrah. (2024).</w:t>
      </w:r>
      <w:r>
        <w:t xml:space="preserve"> </w:t>
      </w:r>
      <w:r>
        <w:rPr>
          <w:iCs/>
          <w:i/>
        </w:rPr>
        <w:t xml:space="preserve">Hajj Services Statistical Yearbook: International Pilgrim Demographics</w:t>
      </w:r>
      <w:r>
        <w:t xml:space="preserve">.</w:t>
      </w:r>
    </w:p>
    <w:p>
      <w:pPr>
        <w:pStyle w:val="BodyText"/>
      </w:pPr>
      <w:r>
        <w:t xml:space="preserve">[4] Al-Ghamdi, S., &amp; Smith, J. (2022). "Linguistic Diversity in Gulf Cities: Challenges and Opportunities."</w:t>
      </w:r>
      <w:r>
        <w:t xml:space="preserve"> </w:t>
      </w:r>
      <w:r>
        <w:rPr>
          <w:iCs/>
          <w:i/>
        </w:rPr>
        <w:t xml:space="preserve">Journal of Middle Eastern Linguistics</w:t>
      </w:r>
      <w:r>
        <w:t xml:space="preserve">, 15(3), 45-67.</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Gaps: The Strategic Role of Translator and Interpreter Services in Saudi Arabia's Jeddah Metropolitan Hub</dc:title>
  <dc:creator/>
  <cp:keywords/>
  <dcterms:created xsi:type="dcterms:W3CDTF">2026-07-29T10:39:31Z</dcterms:created>
  <dcterms:modified xsi:type="dcterms:W3CDTF">2026-07-29T10:39:31Z</dcterms:modified>
</cp:coreProperties>
</file>

<file path=docProps/custom.xml><?xml version="1.0" encoding="utf-8"?>
<Properties xmlns="http://schemas.openxmlformats.org/officeDocument/2006/custom-properties" xmlns:vt="http://schemas.openxmlformats.org/officeDocument/2006/docPropsVTypes"/>
</file>