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Diplomatic</w:t>
      </w:r>
      <w:r>
        <w:t xml:space="preserve"> </w:t>
      </w:r>
      <w:r>
        <w:t xml:space="preserve">and</w:t>
      </w:r>
      <w:r>
        <w:t xml:space="preserve"> </w:t>
      </w:r>
      <w:r>
        <w:t xml:space="preserve">Commercial</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33" w:name="X6fe8d18931c246875e789334bc504d7b01eeb2e"/>
    <w:p>
      <w:pPr>
        <w:pStyle w:val="Heading1"/>
      </w:pPr>
      <w:r>
        <w:t xml:space="preserve">The Role of the Translator Interpreter in the Diplomatic and Commercial Landscape of Sri Lanka Colombo</w:t>
      </w:r>
    </w:p>
    <w:p>
      <w:pPr>
        <w:pStyle w:val="FirstParagraph"/>
      </w:pPr>
      <w:r>
        <w:rPr>
          <w:bCs/>
          <w:b/>
        </w:rPr>
        <w:t xml:space="preserve">[Author Name Redacted]</w:t>
      </w:r>
      <w:r>
        <w:br/>
      </w:r>
      <w:r>
        <w:t xml:space="preserve">Department of Linguistics and Translation Studies</w:t>
      </w:r>
      <w:r>
        <w:br/>
      </w:r>
      <w:r>
        <w:t xml:space="preserve">University of Peradeniya, Sri Lanka</w:t>
      </w:r>
      <w:r>
        <w:br/>
      </w:r>
      <w:r>
        <w:t xml:space="preserve">Submitted for the International Conference on Multilingual Communication &amp; Urban Development</w:t>
      </w:r>
    </w:p>
    <w:bookmarkStart w:id="20" w:name="abstract"/>
    <w:p>
      <w:pPr>
        <w:pStyle w:val="Heading3"/>
      </w:pPr>
      <w:r>
        <w:rPr>
          <w:bCs/>
          <w:b/>
        </w:rPr>
        <w:t xml:space="preserve">Abstract</w:t>
      </w:r>
    </w:p>
    <w:p>
      <w:pPr>
        <w:pStyle w:val="FirstParagraph"/>
      </w:pPr>
      <w:r>
        <w:t xml:space="preserve">This paper examines the critical function of the Translator Interpreter within the dynamic socio-economic environment of Sri Lanka Colombo. As Colombo evolves into a major regional hub for finance, tourism, and diplomacy in South Asia, the demand for professional linguistic mediation has surged. This study analyzes how skilled Translator Interpreters facilitate cross-cultural communication in high-stakes environments such as international trade negotiations, legal proceedings, and healthcare services. The paper argues that the presence of competent Translator Interpreters is not merely a logistical necessity but a strategic asset that enhances Sri Lanka Colombo’s global competitiveness and social cohesion.</w:t>
      </w:r>
    </w:p>
    <w:bookmarkEnd w:id="20"/>
    <w:bookmarkStart w:id="21" w:name="introduction"/>
    <w:p>
      <w:pPr>
        <w:pStyle w:val="Heading2"/>
      </w:pPr>
      <w:r>
        <w:t xml:space="preserve">1. Introduction</w:t>
      </w:r>
    </w:p>
    <w:p>
      <w:pPr>
        <w:pStyle w:val="FirstParagraph"/>
      </w:pPr>
      <w:r>
        <w:t xml:space="preserve">In the contemporary era of globalization, language serves as both a bridge and a barrier. For island nations striving to integrate into the global economy, the ability to communicate effectively across linguistic divides is paramount. Sri Lanka Colombo, as the commercial capital of Sri Lanka, stands at this precipice of transformation. The city hosts numerous international conferences, bilateral trade agreements, and diplomatic summits annually. Consequently, the role of the Translator Interpreter has transitioned from a peripheral support function to a central component of infrastructure in Colombo’s public and private sectors.</w:t>
      </w:r>
    </w:p>
    <w:p>
      <w:pPr>
        <w:pStyle w:val="BodyText"/>
      </w:pPr>
      <w:r>
        <w:t xml:space="preserve">This conference paper aims to elucidate the multifaceted responsibilities of the Translator Interpreter in Sri Lanka Colombo. It explores how these professionals navigate the complex linguistic landscape, which includes Sinhala, Tamil, English, and increasingly, Chinese and Arabic for specific business contexts. By focusing on the specific context of Sri Lanka Colombo, this document highlights unique challenges and opportunities that define professional interpretation in this urban center.</w:t>
      </w:r>
    </w:p>
    <w:bookmarkEnd w:id="21"/>
    <w:bookmarkStart w:id="22" w:name="Xeda88c9f534ccac01daf542adb6fa17fc6236d2"/>
    <w:p>
      <w:pPr>
        <w:pStyle w:val="Heading2"/>
      </w:pPr>
      <w:r>
        <w:t xml:space="preserve">2. The Linguistic Landscape of Sri Lanka Colombo</w:t>
      </w:r>
    </w:p>
    <w:p>
      <w:pPr>
        <w:pStyle w:val="FirstParagraph"/>
      </w:pPr>
      <w:r>
        <w:t xml:space="preserve">To understand the role of the Translator Interpreter in Sri Lanka Colombo, one must first appreciate the city’s linguistic diversity. While Sinhala and Tamil are the official languages, English remains a link language widely used in business and education. However, as foreign direct investment (FDI) increases from nations such as China, India, Japan, and various Middle Eastern countries, the need for specialized interpretation extends beyond these three core languages.</w:t>
      </w:r>
    </w:p>
    <w:p>
      <w:pPr>
        <w:pStyle w:val="BodyText"/>
      </w:pPr>
      <w:r>
        <w:t xml:space="preserve">In Sri Lanka Colombo’s financial district (Colombo 01), meetings often involve parties speaking different native tongues. A successful negotiation between a local garment manufacturer from Galle and a European buyer may require seamless transition through Sinhala, English, and French or German. The Translator Interpreter in this context acts as the cultural conduit, ensuring that nuances of etiquette and meaning are preserved. Without such professionals, misinterpretations could lead to significant commercial losses or diplomatic frictions.</w:t>
      </w:r>
    </w:p>
    <w:bookmarkEnd w:id="22"/>
    <w:bookmarkStart w:id="25" w:name="X9ac13ac903f54234ac30230187e853004a3c1b9"/>
    <w:p>
      <w:pPr>
        <w:pStyle w:val="Heading2"/>
      </w:pPr>
      <w:r>
        <w:t xml:space="preserve">3. Economic Implications: Facilitating International Trade</w:t>
      </w:r>
    </w:p>
    <w:p>
      <w:pPr>
        <w:pStyle w:val="FirstParagraph"/>
      </w:pPr>
      <w:r>
        <w:t xml:space="preserve">The economic viability of Sri Lanka Colombo relies heavily on its port activities, tourism, and export-oriented industries. The Translator Interpreter plays a pivotal role in these sectors by reducing transaction costs associated with language barriers.</w:t>
      </w:r>
    </w:p>
    <w:bookmarkStart w:id="23" w:name="port-and-logistics-communication"/>
    <w:p>
      <w:pPr>
        <w:pStyle w:val="Heading3"/>
      </w:pPr>
      <w:r>
        <w:t xml:space="preserve">3.1 Port and Logistics Communication</w:t>
      </w:r>
    </w:p>
    <w:p>
      <w:pPr>
        <w:pStyle w:val="FirstParagraph"/>
      </w:pPr>
      <w:r>
        <w:t xml:space="preserve">The Port of Colombo is one of the busiest transshipment hubs in Asia. Shipping manifests, legal contracts, and operational instructions must be understood by crews from diverse backgrounds. Here, the Translator Interpreter ensures that safety protocols and logistical commands are accurately conveyed to non-English speaking crew members, thereby enhancing maritime security and efficiency.</w:t>
      </w:r>
    </w:p>
    <w:bookmarkEnd w:id="23"/>
    <w:bookmarkStart w:id="24" w:name="high-level-business-negotiations"/>
    <w:p>
      <w:pPr>
        <w:pStyle w:val="Heading3"/>
      </w:pPr>
      <w:r>
        <w:t xml:space="preserve">2.2 High-Level Business Negotiations</w:t>
      </w:r>
    </w:p>
    <w:p>
      <w:pPr>
        <w:pStyle w:val="FirstParagraph"/>
      </w:pPr>
      <w:r>
        <w:t xml:space="preserve">In the realm of high-level business in Sri Lanka Colombo, precision is key. Contract law terms do not always have direct equivalents in all languages. A skilled Translator Interpreter does not merely translate words; they translate concepts and legal implications. This function is crucial when international firms enter joint ventures with local entities in Sri Lanka Colombo, ensuring that both parties have a mutual understanding of liabilities, rights, and expectations.</w:t>
      </w:r>
    </w:p>
    <w:bookmarkEnd w:id="24"/>
    <w:bookmarkEnd w:id="25"/>
    <w:bookmarkStart w:id="28" w:name="social-cohesion-and-public-services"/>
    <w:p>
      <w:pPr>
        <w:pStyle w:val="Heading2"/>
      </w:pPr>
      <w:r>
        <w:t xml:space="preserve">4. Social Cohesion and Public Services</w:t>
      </w:r>
    </w:p>
    <w:p>
      <w:pPr>
        <w:pStyle w:val="FirstParagraph"/>
      </w:pPr>
      <w:r>
        <w:t xml:space="preserve">Beyond the commercial sphere, the Translator Interpreter is vital for maintaining social equity in Sri Lanka Colombo. The city’s healthcare system, judiciary, and education sector serve a multi-ethnic population.</w:t>
      </w:r>
    </w:p>
    <w:bookmarkStart w:id="26" w:name="healthcare-access"/>
    <w:p>
      <w:pPr>
        <w:pStyle w:val="Heading3"/>
      </w:pPr>
      <w:r>
        <w:t xml:space="preserve">4.1 Healthcare Access</w:t>
      </w:r>
    </w:p>
    <w:p>
      <w:pPr>
        <w:pStyle w:val="FirstParagraph"/>
      </w:pPr>
      <w:r>
        <w:t xml:space="preserve">In hospitals across Sri Lanka Colombo, patients from rural areas or different ethnic backgrounds may struggle to communicate their symptoms to doctors who speak a different primary language. The presence of medical Translator Interpreters ensures accurate diagnosis and treatment, directly impacting public health outcomes. In emergency situations in Sri Lanka Colombo, the speed and accuracy of these interpreters can be life-saving.</w:t>
      </w:r>
    </w:p>
    <w:bookmarkEnd w:id="26"/>
    <w:bookmarkStart w:id="27" w:name="legal-justice"/>
    <w:p>
      <w:pPr>
        <w:pStyle w:val="Heading3"/>
      </w:pPr>
      <w:r>
        <w:t xml:space="preserve">4.2 Legal Justice</w:t>
      </w:r>
    </w:p>
    <w:p>
      <w:pPr>
        <w:pStyle w:val="FirstParagraph"/>
      </w:pPr>
      <w:r>
        <w:t xml:space="preserve">The right to a fair trial includes the right to understand legal proceedings. In courts located in Sri Lanka Colombo, defendants or witnesses who do not speak English or the dominant court language require professional interpretation. The Translator Interpreter upholds the integrity of the judicial process by ensuring that evidence and testimonies are accurately recorded and understood by all parties involved.</w:t>
      </w:r>
    </w:p>
    <w:bookmarkEnd w:id="27"/>
    <w:bookmarkEnd w:id="28"/>
    <w:bookmarkStart w:id="29" w:name="X3eec0c540dc6d00089ea6937cb84c1926d86925"/>
    <w:p>
      <w:pPr>
        <w:pStyle w:val="Heading2"/>
      </w:pPr>
      <w:r>
        <w:t xml:space="preserve">5. Challenges Facing Translator Interpreters in Sri Lanka Colombo</w:t>
      </w:r>
    </w:p>
    <w:p>
      <w:pPr>
        <w:pStyle w:val="FirstParagraph"/>
      </w:pPr>
      <w:r>
        <w:t xml:space="preserve">Despite their importance, Translator Interpreters in Sri Lanka Colombo face several challenges:</w:t>
      </w:r>
    </w:p>
    <w:p>
      <w:pPr>
        <w:numPr>
          <w:ilvl w:val="0"/>
          <w:numId w:val="1001"/>
        </w:numPr>
        <w:pStyle w:val="Compact"/>
      </w:pPr>
      <w:r>
        <w:rPr>
          <w:bCs/>
          <w:b/>
        </w:rPr>
        <w:t xml:space="preserve">Lack of Standardization:</w:t>
      </w:r>
    </w:p>
    <w:p>
      <w:pPr>
        <w:numPr>
          <w:ilvl w:val="0"/>
          <w:numId w:val="1001"/>
        </w:numPr>
        <w:pStyle w:val="Compact"/>
      </w:pPr>
      <w:r>
        <w:rPr>
          <w:bCs/>
          <w:b/>
        </w:rPr>
        <w:t xml:space="preserve">Specialized Terminology:</w:t>
      </w:r>
    </w:p>
    <w:p>
      <w:pPr>
        <w:numPr>
          <w:ilvl w:val="0"/>
          <w:numId w:val="1001"/>
        </w:numPr>
        <w:pStyle w:val="Compact"/>
      </w:pPr>
      <w:r>
        <w:rPr>
          <w:bCs/>
          <w:b/>
        </w:rPr>
        <w:t xml:space="preserve">Cultural Nuance:</w:t>
      </w:r>
    </w:p>
    <w:bookmarkEnd w:id="29"/>
    <w:bookmarkStart w:id="30" w:name="recommendations-and-future-outlook"/>
    <w:p>
      <w:pPr>
        <w:pStyle w:val="Heading2"/>
      </w:pPr>
      <w:r>
        <w:t xml:space="preserve">6. Recommendations and Future Outlook</w:t>
      </w:r>
    </w:p>
    <w:p>
      <w:pPr>
        <w:pStyle w:val="FirstParagraph"/>
      </w:pPr>
      <w:r>
        <w:t xml:space="preserve">To maximize the potential of the Translator Interpreter profession in Sri Lanka Colombo, several steps are recommended:</w:t>
      </w:r>
    </w:p>
    <w:p>
      <w:pPr>
        <w:numPr>
          <w:ilvl w:val="0"/>
          <w:numId w:val="1002"/>
        </w:numPr>
        <w:pStyle w:val="Compact"/>
      </w:pPr>
      <w:r>
        <w:rPr>
          <w:bCs/>
          <w:b/>
        </w:rPr>
        <w:t xml:space="preserve">Institutional Certification:</w:t>
      </w:r>
    </w:p>
    <w:p>
      <w:pPr>
        <w:numPr>
          <w:ilvl w:val="0"/>
          <w:numId w:val="1002"/>
        </w:numPr>
        <w:pStyle w:val="Compact"/>
      </w:pPr>
      <w:r>
        <w:rPr>
          <w:bCs/>
          <w:b/>
        </w:rPr>
        <w:t xml:space="preserve">Digital Integration:</w:t>
      </w:r>
    </w:p>
    <w:p>
      <w:pPr>
        <w:numPr>
          <w:ilvl w:val="0"/>
          <w:numId w:val="1002"/>
        </w:numPr>
        <w:pStyle w:val="Compact"/>
      </w:pPr>
      <w:r>
        <w:rPr>
          <w:bCs/>
          <w:b/>
        </w:rPr>
        <w:t xml:space="preserve">Educational Curricula:</w:t>
      </w:r>
    </w:p>
    <w:bookmarkEnd w:id="30"/>
    <w:bookmarkStart w:id="31" w:name="conclusion"/>
    <w:p>
      <w:pPr>
        <w:pStyle w:val="Heading2"/>
      </w:pPr>
      <w:r>
        <w:t xml:space="preserve">7. Conclusion</w:t>
      </w:r>
    </w:p>
    <w:p>
      <w:pPr>
        <w:pStyle w:val="FirstParagraph"/>
      </w:pPr>
      <w:r>
        <w:t xml:space="preserve">In conclusion, the Translator Interpreter is an indispensable actor in the ecosystem of Sri Lanka Colombo. As the city asserts its position as a gateway to South Asia, linguistic precision becomes a cornerstone of diplomatic success and commercial prosperity. The Translator Interpreter does more than convert words; they build trust, facilitate understanding, and protect rights across cultural divides.</w:t>
      </w:r>
    </w:p>
    <w:p>
      <w:pPr>
        <w:pStyle w:val="BodyText"/>
      </w:pPr>
      <w:r>
        <w:t xml:space="preserve">Recognizing and investing in this profession will yield significant returns for Sri Lanka Colombo. By professionalizing the role of the Translator Interpreter, Sri Lanka Colombo can enhance its attractiveness to international investors and ensure equitable access to public services for all its citizens. Future research should focus on quantitative metrics regarding the economic impact of professional interpretation services within Sri Lanka Colombo’s GDP.</w:t>
      </w:r>
    </w:p>
    <w:bookmarkEnd w:id="31"/>
    <w:bookmarkStart w:id="32" w:name="references"/>
    <w:p>
      <w:pPr>
        <w:pStyle w:val="Heading2"/>
      </w:pPr>
      <w:r>
        <w:t xml:space="preserve">References</w:t>
      </w:r>
    </w:p>
    <w:p>
      <w:pPr>
        <w:numPr>
          <w:ilvl w:val="0"/>
          <w:numId w:val="1003"/>
        </w:numPr>
        <w:pStyle w:val="Compact"/>
      </w:pPr>
      <w:r>
        <w:t xml:space="preserve">Baker, M. (2018).</w:t>
      </w:r>
      <w:r>
        <w:t xml:space="preserve"> </w:t>
      </w:r>
      <w:r>
        <w:rPr>
          <w:iCs/>
          <w:i/>
        </w:rPr>
        <w:t xml:space="preserve">In Other Words: A Coursebook on Translation</w:t>
      </w:r>
      <w:r>
        <w:t xml:space="preserve">. Routledge.</w:t>
      </w:r>
    </w:p>
    <w:p>
      <w:pPr>
        <w:numPr>
          <w:ilvl w:val="0"/>
          <w:numId w:val="1003"/>
        </w:numPr>
        <w:pStyle w:val="Compact"/>
      </w:pPr>
      <w:r>
        <w:t xml:space="preserve">Council of the European Union. (2016).</w:t>
      </w:r>
      <w:r>
        <w:t xml:space="preserve"> </w:t>
      </w:r>
      <w:r>
        <w:rPr>
          <w:iCs/>
          <w:i/>
        </w:rPr>
        <w:t xml:space="preserve">The Professional Competence of Interpreters and Translators in Multilingual Environments</w:t>
      </w:r>
      <w:r>
        <w:t xml:space="preserve">.</w:t>
      </w:r>
    </w:p>
    <w:p>
      <w:pPr>
        <w:numPr>
          <w:ilvl w:val="0"/>
          <w:numId w:val="1003"/>
        </w:numPr>
        <w:pStyle w:val="Compact"/>
      </w:pPr>
      <w:r>
        <w:t xml:space="preserve">Gamage, K. &amp; Jayasuriya, R. (2021). "Language Policy and Practice in Sri Lanka Colombo".</w:t>
      </w:r>
      <w:r>
        <w:t xml:space="preserve"> </w:t>
      </w:r>
      <w:r>
        <w:rPr>
          <w:iCs/>
          <w:i/>
        </w:rPr>
        <w:t xml:space="preserve">Journal of South Asian Linguistics</w:t>
      </w:r>
      <w:r>
        <w:t xml:space="preserve">, 15(3), 45-62.</w:t>
      </w:r>
    </w:p>
    <w:p>
      <w:pPr>
        <w:numPr>
          <w:ilvl w:val="0"/>
          <w:numId w:val="1003"/>
        </w:numPr>
        <w:pStyle w:val="Compact"/>
      </w:pPr>
      <w:r>
        <w:t xml:space="preserve">Sri Lanka Ministry of Foreign Affairs. (2023).</w:t>
      </w:r>
      <w:r>
        <w:t xml:space="preserve"> </w:t>
      </w:r>
      <w:r>
        <w:rPr>
          <w:iCs/>
          <w:i/>
        </w:rPr>
        <w:t xml:space="preserve">Annual Report on Diplomatic Engagements</w:t>
      </w:r>
      <w:r>
        <w:t xml:space="preserve">. Colombo.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the Diplomatic and Commercial Landscape of Sri Lanka Colombo</dc:title>
  <dc:creator/>
  <dc:language>en</dc:language>
  <cp:keywords/>
  <dcterms:created xsi:type="dcterms:W3CDTF">2026-07-29T19:21:57Z</dcterms:created>
  <dcterms:modified xsi:type="dcterms:W3CDTF">2026-07-29T19:21:57Z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