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4494677286cdc8267b99dd46b1aa65d3d5f4a20"/>
    <w:p>
      <w:pPr>
        <w:pStyle w:val="Heading1"/>
      </w:pPr>
      <w:r>
        <w:t xml:space="preserve">Bridging the Linguistic Divide:</w:t>
      </w:r>
      <w:r>
        <w:br/>
      </w:r>
      <w:r>
        <w:t xml:space="preserve">The Strategic Role of Translator Interpreter Services in the Economic Hub of Vietnam Ho Chi Minh City</w:t>
      </w:r>
    </w:p>
    <w:p>
      <w:pPr>
        <w:pStyle w:val="FirstParagraph"/>
      </w:pPr>
      <w:r>
        <w:t xml:space="preserve">Presented at the International Conference on Global Business Communication</w:t>
      </w:r>
      <w:r>
        <w:br/>
      </w:r>
      <w:r>
        <w:rPr>
          <w:bCs/>
          <w:b/>
        </w:rPr>
        <w:t xml:space="preserve">Author:</w:t>
      </w:r>
      <w:r>
        <w:t xml:space="preserve"> </w:t>
      </w:r>
      <w:r>
        <w:t xml:space="preserve">Dr. Nguyen Van A &amp; Prof. Sarah Smith</w:t>
      </w:r>
      <w:r>
        <w:br/>
      </w:r>
      <w:r>
        <w:rPr>
          <w:bCs/>
          <w:b/>
        </w:rPr>
        <w:t xml:space="preserve">Date:</w:t>
      </w:r>
      <w:r>
        <w:t xml:space="preserve"> </w:t>
      </w:r>
      <w:r>
        <w:t xml:space="preserve">October 2023</w:t>
      </w:r>
      <w:r>
        <w:br/>
      </w:r>
      <w:r>
        <w:rPr>
          <w:bCs/>
          <w:b/>
        </w:rPr>
        <w:t xml:space="preserve">Affiliation:</w:t>
      </w:r>
      <w:r>
        <w:br/>
      </w:r>
      <w:r>
        <w:t xml:space="preserve">Institute of Linguistic Studies, Vietnam Ho Chi Minh City University of Social Sciences and Humanities; Department of Translation Studies, Global Academic Institute</w:t>
      </w:r>
    </w:p>
    <w:bookmarkStart w:id="20" w:name="abstract"/>
    <w:p>
      <w:pPr>
        <w:pStyle w:val="Heading3"/>
      </w:pPr>
      <w:r>
        <w:t xml:space="preserve">Abstract</w:t>
      </w:r>
    </w:p>
    <w:p>
      <w:pPr>
        <w:pStyle w:val="FirstParagraph"/>
      </w:pPr>
      <w:r>
        <w:t xml:space="preserve">This paper examines the critical role and evolving landscape of Translator Interpreter services within the dynamic economic environment of Vietnam Ho Chi Minh City. As Vietnam Ho Chi Minh City continues to solidify its position as a primary investment hub in Southeast Asia, the demand for high-quality linguistic mediation has surged exponentially. This study analyzes how professional Translator Interpreter practitioners facilitate cross-border trade, legal compliance, and cultural integration in this metropolitan center. By leveraging case studies from the technology sector and international healthcare, we demonstrate that effective Translator Interpreter services are not merely administrative necessities but strategic assets that drive economic growth and social cohesion in Vietnam Ho Chi Minh City.</w:t>
      </w:r>
    </w:p>
    <w:bookmarkEnd w:id="20"/>
    <w:bookmarkStart w:id="21" w:name="introduction"/>
    <w:p>
      <w:pPr>
        <w:pStyle w:val="Heading2"/>
      </w:pPr>
      <w:r>
        <w:t xml:space="preserve">1. Introduction</w:t>
      </w:r>
    </w:p>
    <w:p>
      <w:pPr>
        <w:pStyle w:val="FirstParagraph"/>
      </w:pPr>
      <w:r>
        <w:t xml:space="preserve">Vietnam has emerged as one of the most vibrant economies in Southeast Asia over the past two decades, driven by robust manufacturing growth, digital transformation, and increasing foreign direct investment (FDI). At the heart of this economic miracle lies Vietnam Ho Chi Minh City (HCMC), formerly known as Saigon. As the financial engine of Vietnam Ho Chi Minh City contributes disproportionately to the national GDP, it serves as a gateway for international corporations entering the Southeast Asian market. However, this rapid globalization presents significant linguistic challenges that cannot be bridged by simple language skills alone.</w:t>
      </w:r>
    </w:p>
    <w:p>
      <w:pPr>
        <w:pStyle w:val="BodyText"/>
      </w:pPr>
      <w:r>
        <w:t xml:space="preserve">The complexity of modern business requires more than literal translation; it demands nuanced interpretation and culturally adapted translation. Consequently, the role of the Translator Interpreter has shifted from a passive conduit of information to an active strategic partner in international relations. This paper argues that in Vietnam Ho Chi Minh City, where local dialects, high-context communication styles, and complex regulatory environments intersect with global business practices, professional Translator Interpreter services are indispensable. We explore how these services mitigate risk, enhance operational efficiency, and foster trust among stakeholders operating within Vietnam Ho Chi Minh City.</w:t>
      </w:r>
    </w:p>
    <w:bookmarkEnd w:id="21"/>
    <w:bookmarkStart w:id="22" w:name="X859324283fcba9c28d1a2d4abd8f65e04695a45"/>
    <w:p>
      <w:pPr>
        <w:pStyle w:val="Heading2"/>
      </w:pPr>
      <w:r>
        <w:t xml:space="preserve">2. The Economic Context of Vietnam Ho Chi Minh City</w:t>
      </w:r>
    </w:p>
    <w:p>
      <w:pPr>
        <w:pStyle w:val="FirstParagraph"/>
      </w:pPr>
      <w:r>
        <w:t xml:space="preserve">To understand the necessity of specialized linguistic support, one must first appreciate the unique context of Vietnam Ho Chi Minh City. As a megacity with a population exceeding nine million, Vietnam Ho Chi Minh City is characterized by its bustling ports, thriving tech parks in District 2 and Thu Duc City, and a dense network of small and medium-sized enterprises (SMEs). The city attracts investors from Japan, South Korea, China, the United States, Europe,</w:t>
      </w:r>
    </w:p>
    <w:p>
      <w:pPr>
        <w:pStyle w:val="BodyText"/>
      </w:pPr>
      <w:r>
        <w:t xml:space="preserve">This diversity creates a multifaceted linguistic ecosystem. In Vietnam Ho Chi Minh City negotiations are rarely just between two languages; they often involve multiple layers of dialectal variation and business etiquette. For instance, while Standard Vietnamese is the official language used in legal documentation in Vietnam Ho Chi Minh City, business discussions often occur in English or Mandarin, sometimes facilitated by a Translator Interpreter who must navigate subtle power dynamics and hierarchical respect inherent in Vietnamese culture. The economic stakes are high; a mistranslation of a contractual term or an interpretive error during diplomatic meetings can lead to significant financial losses for entities operating in Vietnam Ho Chi Minh City.</w:t>
      </w:r>
    </w:p>
    <w:bookmarkEnd w:id="22"/>
    <w:bookmarkStart w:id="25" w:name="the-dual-role-translator-vs.-interpreter"/>
    <w:p>
      <w:pPr>
        <w:pStyle w:val="Heading2"/>
      </w:pPr>
      <w:r>
        <w:t xml:space="preserve">3. The Dual Role: Translator vs. Interpreter</w:t>
      </w:r>
    </w:p>
    <w:p>
      <w:pPr>
        <w:pStyle w:val="FirstParagraph"/>
      </w:pPr>
      <w:r>
        <w:t xml:space="preserve">In the context of Vietnam Ho Chi Minh City, it is crucial to distinguish between the roles of a translator and an interpreter, although both are often grouped under linguistic services.</w:t>
      </w:r>
    </w:p>
    <w:bookmarkStart w:id="23" w:name="Xbab6a9cbc2308d25127d2f5b9a9b38026093c2c"/>
    <w:p>
      <w:pPr>
        <w:pStyle w:val="Heading3"/>
      </w:pPr>
      <w:r>
        <w:t xml:space="preserve">3.1 The Written Word: Translation in Vietnam Ho Chi Minh City</w:t>
      </w:r>
    </w:p>
    <w:p>
      <w:pPr>
        <w:pStyle w:val="FirstParagraph"/>
      </w:pPr>
      <w:r>
        <w:t xml:space="preserve">Translation services in Vietnam Ho Chi Minh City are predominantly required for legal documents, technical manuals, marketing materials, and software localization. As global companies expand their operations in Vietnam Ho Chi Minh City, they require precise translations to ensure compliance with local regulations enforced by the Department of Planning and Investment. For example, a German manufacturing firm establishing a factory in Binh Duong (near Vietnam Ho Chi Minh City) must have its safety protocols translated accurately into Vietnamese to avoid accidents and legal penalties. The translator’s role here is to ensure semantic accuracy while adapting the text for cultural relevance, ensuring that marketing slogans resonate with the consumer base in Vietnam Ho Chi Minh City without causing unintended offense.</w:t>
      </w:r>
    </w:p>
    <w:bookmarkEnd w:id="23"/>
    <w:bookmarkStart w:id="24" w:name="X01ec40d204b999053dd1655ae1ce0b9b160dbb0"/>
    <w:p>
      <w:pPr>
        <w:pStyle w:val="Heading3"/>
      </w:pPr>
      <w:r>
        <w:t xml:space="preserve">3.2 The Spoken Word: Interpretation in Real-Time</w:t>
      </w:r>
    </w:p>
    <w:p>
      <w:pPr>
        <w:pStyle w:val="FirstParagraph"/>
      </w:pPr>
      <w:r>
        <w:t xml:space="preserve">Interpretation services are equally vital, particularly in face-to-face interactions which dominate business culture in Vietnam Ho Chi Minh City. Simultaneous interpretation is frequently utilized during large international conferences held at venues such as the Saigon Exhibition and Convention Center (SECC). Consecutive interpretation is standard for private business negotiations and legal proceedings. An interpreter working in Vietnam Ho Chi Minh City must possess not only bilingual proficiency but also deep subject matter expertise in fields such as logistics, textiles, or real estate. The ability to interpret technical jargon accurately while maintaining the tone and intent of the speaker is a skill that defines professional excellence in this sector.</w:t>
      </w:r>
    </w:p>
    <w:bookmarkEnd w:id="24"/>
    <w:bookmarkEnd w:id="25"/>
    <w:bookmarkStart w:id="26" w:name="X09d51de787fea1a7ae5b47f3527ca9fcebc1635"/>
    <w:p>
      <w:pPr>
        <w:pStyle w:val="Heading2"/>
      </w:pPr>
      <w:r>
        <w:t xml:space="preserve">4. Challenges Facing Translator Interpreter Services</w:t>
      </w:r>
    </w:p>
    <w:p>
      <w:pPr>
        <w:pStyle w:val="FirstParagraph"/>
      </w:pPr>
      <w:r>
        <w:t xml:space="preserve">Despite the growing demand, Translator Interpreter services in Vietnam Ho Chi Minh City face several challenges. First, there is a shortage of certified professionals who specialize in niche industries. While many individuals are proficient in English and Vietnamese, few possess the specialized vocabulary required for sectors like pharmaceuticals or advanced engineering. Second, the rapid pace of technological change means that new terminology emerges constantly, requiring continuous professional development.</w:t>
      </w:r>
    </w:p>
    <w:p>
      <w:pPr>
        <w:pStyle w:val="BodyText"/>
      </w:pPr>
      <w:r>
        <w:t xml:space="preserve">Furthermore, cultural barriers remain a significant hurdle. Vietnam Ho Chi Minh City’s business culture emphasizes relationships ("guanxi" in Chinese contexts or "quan hệ" in Vietnamese). A Translator Interpreter must be sensitive to these nuances, understanding when to soften a message or how to convey respect appropriately. Failure to do so can damage negotiations even if the literal translation is correct. Additionally, the rise of machine translation and AI poses both a threat and an opportunity. While AI tools can handle basic queries in Vietnam Ho Chi Minh City, they lack the empathy, cultural awareness, and ethical judgment required for high-stakes legal or medical interpretation.</w:t>
      </w:r>
    </w:p>
    <w:bookmarkEnd w:id="26"/>
    <w:bookmarkStart w:id="27" w:name="strategic-implications-for-businesses"/>
    <w:p>
      <w:pPr>
        <w:pStyle w:val="Heading2"/>
      </w:pPr>
      <w:r>
        <w:t xml:space="preserve">5. Strategic Implications for Businesses</w:t>
      </w:r>
    </w:p>
    <w:p>
      <w:pPr>
        <w:pStyle w:val="FirstParagraph"/>
      </w:pPr>
      <w:r>
        <w:t xml:space="preserve">For multinational corporations operating in Vietnam Ho Chi Minh City, investing in professional Translator Interpreter services is a strategic imperative. Companies that prioritize linguistic accuracy report higher levels of employee satisfaction, smoother regulatory compliance, and stronger local partnerships. In the healthcare sector, for instance accurate interpretation ensures patient safety and builds trust between international medical tourists and local hospitals in Vietnam Ho Chi Minh City. Similarly, in the legal sector precise translation protects intellectual property rights and ensures fair dispute resolution.</w:t>
      </w:r>
    </w:p>
    <w:p>
      <w:pPr>
        <w:pStyle w:val="BodyText"/>
      </w:pPr>
      <w:r>
        <w:t xml:space="preserve">We recommend that businesses establish long-term relationships with reputable Translator Interpreter agencies rather than relying on freelance solutions for critical tasks. These agencies often provide quality assurance processes, confidentiality agreements, and access to subject-matter experts who specialize in the specific needs of their clients in Vietnam Ho Chi Minh City.</w:t>
      </w:r>
    </w:p>
    <w:bookmarkEnd w:id="27"/>
    <w:bookmarkStart w:id="29" w:name="conclusion"/>
    <w:p>
      <w:pPr>
        <w:pStyle w:val="Heading2"/>
      </w:pPr>
      <w:r>
        <w:t xml:space="preserve">6. Conclusion</w:t>
      </w:r>
    </w:p>
    <w:p>
      <w:pPr>
        <w:pStyle w:val="FirstParagraph"/>
      </w:pPr>
      <w:r>
        <w:t xml:space="preserve">In conclusion, the role of Translator Interpreter services is pivotal to the continued economic success and social stability of Vietnam Ho Chi Minh City. As this city continues to attract global investment and talent, the demand for high-quality linguistic mediation will only increase. Professional translators and interpreters serve as essential bridges, facilitating communication that transcends language barriers and fosters mutual understanding. Future research should focus on integrating technology with human expertise to enhance the efficiency of Translator Interpreter services in Vietnam Ho Chi Minh City while preserving the cultural integrity and accuracy that define successful cross-border interactions. Ultimately, recognizing the strategic value of these services is key to unlocking the full potential of Vietnam Ho Chi Minh City as a global business hub.</w:t>
      </w:r>
    </w:p>
    <w:bookmarkStart w:id="28" w:name="references"/>
    <w:p>
      <w:pPr>
        <w:pStyle w:val="Heading3"/>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Munday, J. (2016). Introducing Translation Studies: Theories and Applications. Routledge.</w:t>
      </w:r>
    </w:p>
    <w:p>
      <w:pPr>
        <w:numPr>
          <w:ilvl w:val="0"/>
          <w:numId w:val="1001"/>
        </w:numPr>
        <w:pStyle w:val="Compact"/>
      </w:pPr>
      <w:r>
        <w:t xml:space="preserve">Vietnam Ministry of Planning and Investment. (2023). Foreign Direct Investment Report 2023: Trends in Ho Chi Minh City.</w:t>
      </w:r>
    </w:p>
    <w:p>
      <w:pPr>
        <w:numPr>
          <w:ilvl w:val="0"/>
          <w:numId w:val="1001"/>
        </w:numPr>
        <w:pStyle w:val="Compact"/>
      </w:pPr>
      <w:r>
        <w:t xml:space="preserve">National Bureau of Statistics Vietnam. (2024). Socio-Economic Situation Analysis, Fourth Quarter and Full Year 19.</w:t>
      </w:r>
    </w:p>
    <w:p>
      <w:pPr>
        <w:numPr>
          <w:ilvl w:val="0"/>
          <w:numId w:val="1001"/>
        </w:numPr>
        <w:pStyle w:val="Compact"/>
      </w:pPr>
      <w:r>
        <w:t xml:space="preserve">Pym, A. (2018). Risks and Steps in Translation Studies. John Benjamins Publishing.</w:t>
      </w:r>
    </w:p>
    <w:p>
      <w:pPr>
        <w:numPr>
          <w:ilvl w:val="0"/>
          <w:numId w:val="1001"/>
        </w:numPr>
        <w:pStyle w:val="Compact"/>
      </w:pPr>
      <w:r>
        <w:t xml:space="preserve">Southeast Asia Economic Report. (2023). The Rise of the Mekong Delta: Economic Implications for Vietnam Ho Chi Minh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Impact of Translator Interpreter Services in Vietnam Ho Chi Minh City</dc:title>
  <dc:creator/>
  <dc:language>en</dc:language>
  <cp:keywords/>
  <dcterms:created xsi:type="dcterms:W3CDTF">2026-07-30T14:57:01Z</dcterms:created>
  <dcterms:modified xsi:type="dcterms:W3CDTF">2026-07-30T14:57:01Z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