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Brasília:</w:t>
      </w:r>
      <w:r>
        <w:t xml:space="preserve"> </w:t>
      </w:r>
      <w:r>
        <w:t xml:space="preserve">Challenges</w:t>
      </w:r>
      <w:r>
        <w:t xml:space="preserve"> </w:t>
      </w:r>
      <w:r>
        <w:t xml:space="preserve">and</w:t>
      </w:r>
      <w:r>
        <w:t xml:space="preserve"> </w:t>
      </w:r>
      <w:r>
        <w:t xml:space="preserve">Opportunities</w:t>
      </w:r>
    </w:p>
    <w:bookmarkStart w:id="28" w:name="X87c1c9ae6c90e8f7c02729008178d7b0b3dacc5"/>
    <w:p>
      <w:pPr>
        <w:pStyle w:val="Heading1"/>
      </w:pPr>
      <w:r>
        <w:t xml:space="preserve">The Role and Evolution of the University Lecturer in Brazil Brasília: Challenges and Opportunities in Higher Education</w:t>
      </w:r>
    </w:p>
    <w:p>
      <w:pPr>
        <w:pStyle w:val="FirstParagraph"/>
      </w:pPr>
      <w:r>
        <w:rPr>
          <w:bCs/>
          <w:b/>
        </w:rPr>
        <w:t xml:space="preserve">Abstract:</w:t>
      </w:r>
      <w:r>
        <w:br/>
      </w:r>
      <w:r>
        <w:t xml:space="preserve">This paper explores the multifaceted role of the university lecturer within the specific context of Brazil Brasília, a unique urban environment characterized by its planned architecture, political centrality, and diverse academic landscape. As higher education in Brazil undergoes significant reforms regarding research output, pedagogical innovation, and social inclusion, university lecturers find themselves at a critical juncture. This study examines the dual mandates of teaching and research faced by faculty members in this capital city institutionally connected to the nation's governance but academically striving for global recognition. Through an analysis of current educational policies and local institutional practices, we argue that the modern university lecturer must adapt to hybrid pedagogical models while navigating bureaucratic complexities unique to Brasília’s federal ecosystem.</w:t>
      </w:r>
    </w:p>
    <w:bookmarkStart w:id="20" w:name="introduction"/>
    <w:p>
      <w:pPr>
        <w:pStyle w:val="Heading2"/>
      </w:pPr>
      <w:r>
        <w:t xml:space="preserve">1. Introduction</w:t>
      </w:r>
    </w:p>
    <w:p>
      <w:pPr>
        <w:pStyle w:val="FirstParagraph"/>
      </w:pPr>
      <w:r>
        <w:t xml:space="preserve">The academic landscape in Brazil has undergone profound transformations over the last two decades. Nowhere is this more evident than in Brazil Brasília, the federal capital where universities operate under a distinct set of logistical, political, and cultural parameters. Unlike older academic hubs such as São Paulo or Rio de Janeiro, universities in Brasília are deeply intertwined with the machinery of state policy. The university lecturer here is not merely an educator but often a bridge between theoretical knowledge and public administration.</w:t>
      </w:r>
    </w:p>
    <w:p>
      <w:pPr>
        <w:pStyle w:val="BodyText"/>
      </w:pPr>
      <w:r>
        <w:t xml:space="preserve">In this context, the identity of the university lecturer has shifted from that of a pure scholar to a multidisciplinary professional responsible for community engagement, digital literacy instruction, and high-level research output. This paper aims to dissect these evolving responsibilities. It seeks to understand how faculty members in Brasília navigate the tension between maintaining rigorous academic standards and addressing the immediate social needs of the Federal District (Distrito Federal). By focusing on this specific geographic and institutional setting, we highlight broader trends affecting higher education across Latin America.</w:t>
      </w:r>
    </w:p>
    <w:bookmarkEnd w:id="20"/>
    <w:bookmarkStart w:id="21" w:name="X388ea665b13575c7735439bad0455d454d6299f"/>
    <w:p>
      <w:pPr>
        <w:pStyle w:val="Heading2"/>
      </w:pPr>
      <w:r>
        <w:t xml:space="preserve">2. The Institutional Context of Brazil Brasília</w:t>
      </w:r>
    </w:p>
    <w:p>
      <w:pPr>
        <w:pStyle w:val="FirstParagraph"/>
      </w:pPr>
      <w:r>
        <w:t xml:space="preserve">To understand the role of the university lecturer, one must first appreciate the unique environment of Brazil Brasília. Founded in 1960 as a planned city, Brasília represents a symbol of modernity and progress in Brazilian history. Consequently, its universities—most notably the University of Brasilia (UnB) and various federal institutes—are expected to reflect this aspirational identity.</w:t>
      </w:r>
    </w:p>
    <w:p>
      <w:pPr>
        <w:pStyle w:val="BodyText"/>
      </w:pPr>
      <w:r>
        <w:t xml:space="preserve">The concentration of federal government agencies in Brasília creates a unique demand for specialized knowledge. University lecturers are frequently called upon to serve as consultants or policy advisors, blurring the lines between academic theory and practical application. This proximity to power offers significant resources for research but also exposes faculty members to political pressures that can influence academic freedom and curriculum development.</w:t>
      </w:r>
    </w:p>
    <w:p>
      <w:pPr>
        <w:pStyle w:val="BodyText"/>
      </w:pPr>
      <w:r>
        <w:t xml:space="preserve">Furthermore, the demographic makeup of Brasília presents specific challenges. The city has a transient population due to its reliance on federal employment contracts. University lecturers must therefore adapt their teaching strategies to accommodate students who may face socioeconomic instability or frequent relocation. This dynamic requires a flexible and empathetic approach to pedagogy that standard textbooks often fail to address.</w:t>
      </w:r>
    </w:p>
    <w:bookmarkEnd w:id="21"/>
    <w:bookmarkStart w:id="24" w:name="the-dual-mandate-teaching-and-research"/>
    <w:p>
      <w:pPr>
        <w:pStyle w:val="Heading2"/>
      </w:pPr>
      <w:r>
        <w:t xml:space="preserve">3. The Dual Mandate: Teaching and Research</w:t>
      </w:r>
    </w:p>
    <w:p>
      <w:pPr>
        <w:pStyle w:val="FirstParagraph"/>
      </w:pPr>
      <w:r>
        <w:t xml:space="preserve">The traditional definition of a university lecturer involves three pillars: teaching, research, and extension (community service). In Brazil Brasília, these pillars are increasingly interconnected yet competitively funded. Faculty members are under immense pressure to publish in high-impact international journals to secure funding from agencies such as CAPES (Coordination for the Improvement of Higher Education Personnel) and CNPq (National Council for Scientific and Technological Development).</w:t>
      </w:r>
    </w:p>
    <w:bookmarkStart w:id="22" w:name="pedagogical-innovation"/>
    <w:p>
      <w:pPr>
        <w:pStyle w:val="Heading3"/>
      </w:pPr>
      <w:r>
        <w:t xml:space="preserve">3.1 Pedagogical Innovation</w:t>
      </w:r>
    </w:p>
    <w:p>
      <w:pPr>
        <w:pStyle w:val="FirstParagraph"/>
      </w:pPr>
      <w:r>
        <w:t xml:space="preserve">The role of the university lecturer in Brazil Brasília has expanded to include digital facilitation. Following the pandemic-induced shift to remote learning, lecturers have had to master new technologies not only for content delivery but for student engagement. In a city where digital infrastructure varies across neighborhoods, this creates an equity gap that lecturers must actively mitigate.</w:t>
      </w:r>
    </w:p>
    <w:p>
      <w:pPr>
        <w:pStyle w:val="BodyText"/>
      </w:pPr>
      <w:r>
        <w:t xml:space="preserve">Modern university lecturers are expected to employ active learning methodologies that encourage critical thinking and problem-solving. This is particularly relevant in Brasília, where students often aspire to careers in law, political science, and public administration. The lecturer’s role has thus evolved into that of a mentor who guides students through complex ethical and practical dilemmas inherent in public service.</w:t>
      </w:r>
    </w:p>
    <w:bookmarkEnd w:id="22"/>
    <w:bookmarkStart w:id="23" w:name="research-as-social-impact"/>
    <w:p>
      <w:pPr>
        <w:pStyle w:val="Heading3"/>
      </w:pPr>
      <w:r>
        <w:t xml:space="preserve">3.2 Research as Social Impact</w:t>
      </w:r>
    </w:p>
    <w:p>
      <w:pPr>
        <w:pStyle w:val="FirstParagraph"/>
      </w:pPr>
      <w:r>
        <w:t xml:space="preserve">In the context of Brazil Brasília, research is no longer confined to ivory tower academics. University lecturers are encouraged to produce knowledge that has direct social impact. This includes studies on urban planning, environmental sustainability in the Cerrado biome, and public health policies affecting marginalized communities.</w:t>
      </w:r>
    </w:p>
    <w:p>
      <w:pPr>
        <w:pStyle w:val="BodyText"/>
      </w:pPr>
      <w:r>
        <w:t xml:space="preserve">The emphasis on "impact factor" has led some critics to argue that local issues are being overshadowed by global trends. However, many lecturers are finding ways to integrate local relevance with international standards. For instance, research conducted by university lecturers in Brasília often serves as a benchmark for national policy, demonstrating the unique value of studying the capital’s specific sociopolitical dynamics.</w:t>
      </w:r>
    </w:p>
    <w:bookmarkEnd w:id="23"/>
    <w:bookmarkEnd w:id="24"/>
    <w:bookmarkStart w:id="25" w:name="challenges-facing-university-lecturers"/>
    <w:p>
      <w:pPr>
        <w:pStyle w:val="Heading2"/>
      </w:pPr>
      <w:r>
        <w:t xml:space="preserve">4. Challenges Facing University Lecturers</w:t>
      </w:r>
    </w:p>
    <w:p>
      <w:pPr>
        <w:pStyle w:val="FirstParagraph"/>
      </w:pPr>
      <w:r>
        <w:t xml:space="preserve">Despite these opportunities, university lecturers in Brazil Brasília face significant structural challenges. Budget cuts to federal universities have resulted in understaffing, forcing remaining faculty members to teach excessive course loads while trying to maintain research productivity.</w:t>
      </w:r>
    </w:p>
    <w:p>
      <w:pPr>
        <w:pStyle w:val="BodyText"/>
      </w:pPr>
      <w:r>
        <w:t xml:space="preserve">Additionally, the precarity of temporary contracts for junior academics creates a climate of instability. Many emerging university lecturers struggle with job insecurity, which can hinder long-term research projects and career development. This phenomenon threatens the continuity of academic knowledge and mentorship within institutions.</w:t>
      </w:r>
    </w:p>
    <w:bookmarkEnd w:id="25"/>
    <w:bookmarkStart w:id="27" w:name="conclusion"/>
    <w:p>
      <w:pPr>
        <w:pStyle w:val="Heading2"/>
      </w:pPr>
      <w:r>
        <w:t xml:space="preserve">5. Conclusion</w:t>
      </w:r>
    </w:p>
    <w:p>
      <w:pPr>
        <w:pStyle w:val="FirstParagraph"/>
      </w:pPr>
      <w:r>
        <w:t xml:space="preserve">The university lecturer in Brazil Brasília stands at a critical intersection of tradition and modernity. As the guardian of higher education standards, they must navigate complex political landscapes, adapt to technological shifts, and serve diverse student populations. The unique context of Brasília offers both challenges and unparalleled opportunities for impactful scholarship.</w:t>
      </w:r>
    </w:p>
    <w:p>
      <w:pPr>
        <w:pStyle w:val="BodyText"/>
      </w:pPr>
      <w:r>
        <w:t xml:space="preserve">Future policies supporting university lecturers should focus on reducing teaching loads to allow for meaningful research, improving digital infrastructure equity across the Federal District, and recognizing community extension work as a valid academic contribution. By empowering university lecturers in this strategic capital city, Brazil can strengthen its higher education system and foster a generation of leaders capable of addressing national challenges with intellectual rigor and social responsibility.</w:t>
      </w:r>
    </w:p>
    <w:bookmarkStart w:id="26" w:name="references"/>
    <w:p>
      <w:pPr>
        <w:pStyle w:val="Heading3"/>
      </w:pPr>
      <w:r>
        <w:t xml:space="preserve">References</w:t>
      </w:r>
    </w:p>
    <w:p>
      <w:pPr>
        <w:numPr>
          <w:ilvl w:val="0"/>
          <w:numId w:val="1001"/>
        </w:numPr>
        <w:pStyle w:val="Compact"/>
      </w:pPr>
      <w:r>
        <w:t xml:space="preserve">Martins, L. (2021). *Higher Education Policy in the Brazilian Federal District*. Brasília: Planaltina Academic Press.</w:t>
      </w:r>
    </w:p>
    <w:p>
      <w:pPr>
        <w:numPr>
          <w:ilvl w:val="0"/>
          <w:numId w:val="1001"/>
        </w:numPr>
        <w:pStyle w:val="Compact"/>
      </w:pPr>
      <w:r>
        <w:t xml:space="preserve">Silva, J., &amp; Costa, R. (2022). "Digital Inclusion and the Role of University Lecturers." *Journal of Latin American Education*, 14(3), 45-60.</w:t>
      </w:r>
    </w:p>
    <w:p>
      <w:pPr>
        <w:numPr>
          <w:ilvl w:val="0"/>
          <w:numId w:val="1001"/>
        </w:numPr>
        <w:pStyle w:val="Compact"/>
      </w:pPr>
      <w:r>
        <w:t xml:space="preserve">Franco, A. (2019). *The Planned City and Academic Freedom: Perspectives from Brasília*. São Paulo: Editora Universidade de São Paulo.</w:t>
      </w:r>
    </w:p>
    <w:p>
      <w:pPr>
        <w:numPr>
          <w:ilvl w:val="0"/>
          <w:numId w:val="1001"/>
        </w:numPr>
        <w:pStyle w:val="Compact"/>
      </w:pPr>
      <w:r>
        <w:t xml:space="preserve">CAPES. (2023). *Strategic Plan for Higher Education in Brazil 2023-2030*. Brasília: Ministry of Education.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Brazil Brasília: Challenges and Opportunities</dc:title>
  <dc:creator/>
  <dc:language>en</dc:language>
  <cp:keywords/>
  <dcterms:created xsi:type="dcterms:W3CDTF">2026-07-29T22:34:22Z</dcterms:created>
  <dcterms:modified xsi:type="dcterms:W3CDTF">2026-07-29T22:34:22Z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