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Modern</w:t>
      </w:r>
      <w:r>
        <w:t xml:space="preserve"> </w:t>
      </w:r>
      <w:r>
        <w:t xml:space="preserve">Educational</w:t>
      </w:r>
      <w:r>
        <w:t xml:space="preserve"> </w:t>
      </w:r>
      <w:r>
        <w:t xml:space="preserve">Landscapes</w:t>
      </w:r>
    </w:p>
    <w:bookmarkStart w:id="29" w:name="Xdfe57b3145d0d37bab75d3089e5d1f8d0fef5dc"/>
    <w:p>
      <w:pPr>
        <w:pStyle w:val="Heading1"/>
      </w:pPr>
      <w:r>
        <w:t xml:space="preserve">The Evolving Role of the University Lecturer in Egypt Cairo: Navigating Modern Educational Landscapes</w:t>
      </w:r>
    </w:p>
    <w:p>
      <w:pPr>
        <w:pStyle w:val="FirstParagraph"/>
      </w:pPr>
      <w:r>
        <w:rPr>
          <w:bCs/>
          <w:b/>
        </w:rPr>
        <w:t xml:space="preserve">A Conference Paper Submitted for Review</w:t>
      </w:r>
      <w:r>
        <w:br/>
      </w:r>
      <w:r>
        <w:t xml:space="preserve">Department of Higher Education Studies</w:t>
      </w:r>
      <w:r>
        <w:br/>
      </w:r>
      <w:r>
        <w:t xml:space="preserve">International Symposium on Academic Development in the MENA Region</w:t>
      </w:r>
      <w:r>
        <w:br/>
      </w:r>
      <w:r>
        <w:t xml:space="preserve">Cairo, Egypt</w:t>
      </w:r>
    </w:p>
    <w:bookmarkStart w:id="20" w:name="abstract"/>
    <w:p>
      <w:pPr>
        <w:pStyle w:val="Heading2"/>
      </w:pPr>
      <w:r>
        <w:t xml:space="preserve">Abstract</w:t>
      </w:r>
    </w:p>
    <w:p>
      <w:pPr>
        <w:pStyle w:val="FirstParagraph"/>
      </w:pPr>
      <w:r>
        <w:t xml:space="preserve">This conference paper explores the multifaceted role of the university lecturer in the dynamic educational ecosystem of Egypt Cairo. As one of the oldest centers of learning in Africa and the Middle East, Cairo represents a unique convergence of traditional academic values and rapid modernization. This study examines how university lecturers are adapting to digital transformation, shifting student demographics, and international accreditation standards. By analyzing current challenges and opportunities within major institutions across Egypt Cairo, this paper argues that the university lecturer must transcend traditional pedagogical roles to become a mentor, technological integrator, and cultural bridge-builder.</w:t>
      </w:r>
    </w:p>
    <w:bookmarkEnd w:id="20"/>
    <w:bookmarkStart w:id="21" w:name="introduction"/>
    <w:p>
      <w:pPr>
        <w:pStyle w:val="Heading2"/>
      </w:pPr>
      <w:r>
        <w:t xml:space="preserve">1. Introduction</w:t>
      </w:r>
    </w:p>
    <w:p>
      <w:pPr>
        <w:pStyle w:val="FirstParagraph"/>
      </w:pPr>
      <w:r>
        <w:t xml:space="preserve">The academic landscape in Egypt Cairo is undergoing a profound transformation. Historically rooted in the prestigious traditions of Al-Azhar University and later expanded by the establishment of state institutions such as Cairo University, the higher education sector has long been a pillar of societal development. However, in recent years, the definition of success for higher education institutions has shifted significantly. The role of the university lecturer is no longer confined to content delivery; it now encompasses curriculum innovation, digital literacy facilitation, and global engagement.</w:t>
      </w:r>
    </w:p>
    <w:p>
      <w:pPr>
        <w:pStyle w:val="BodyText"/>
      </w:pPr>
      <w:r>
        <w:t xml:space="preserve">Egypt Cairo serves as a critical case study for understanding these shifts. With a population density that places immense pressure on educational resources, and a youthful demographic eager for connectivity and global opportunities, the demands placed upon educators are higher than ever before. This paper aims to dissect the current state of university lecturing in this context, highlighting the specific challenges faced by educators in Egypt Cairo and proposing pathways for professional evolution.</w:t>
      </w:r>
    </w:p>
    <w:bookmarkEnd w:id="21"/>
    <w:bookmarkStart w:id="22" w:name="historical-context-and-current-dynamics"/>
    <w:p>
      <w:pPr>
        <w:pStyle w:val="Heading2"/>
      </w:pPr>
      <w:r>
        <w:t xml:space="preserve">2. Historical Context and Current Dynamics</w:t>
      </w:r>
    </w:p>
    <w:p>
      <w:pPr>
        <w:pStyle w:val="FirstParagraph"/>
      </w:pPr>
      <w:r>
        <w:t xml:space="preserve">To understand the present, one must acknowledge the past. For decades, the model of education in Egypt Cairo was predominantly lecture-based, with a heavy emphasis on rote memorization and theoretical knowledge. The university lecturer acted as the sole authority figure in the classroom. While this model produced scholars of great depth, it often struggled to foster critical thinking and practical application skills required by the modern global workforce.</w:t>
      </w:r>
    </w:p>
    <w:p>
      <w:pPr>
        <w:pStyle w:val="BodyText"/>
      </w:pPr>
      <w:r>
        <w:t xml:space="preserve">In recent years, there has been a noticeable shift towards student-centered learning approaches. This transition is not merely academic but societal. The youth in Egypt Cairo are increasingly digital-native, expecting interactive and engaging learning experiences. Consequently, university lecturers are being pressured to update their methodologies, incorporating case studies, group projects, and flipped classroom models that encourage active participation rather than passive listening.</w:t>
      </w:r>
    </w:p>
    <w:bookmarkEnd w:id="22"/>
    <w:bookmarkStart w:id="23" w:name="the-challenge-of-digital-transformation"/>
    <w:p>
      <w:pPr>
        <w:pStyle w:val="Heading2"/>
      </w:pPr>
      <w:r>
        <w:t xml:space="preserve">3. The Challenge of Digital Transformation</w:t>
      </w:r>
    </w:p>
    <w:p>
      <w:pPr>
        <w:pStyle w:val="FirstParagraph"/>
      </w:pPr>
      <w:r>
        <w:t xml:space="preserve">The most significant disruptor in the role of the university lecturer has been digital transformation. Across Egypt Cairo, institutions have accelerated their adoption of Learning Management Systems (LMS), virtual reality labs, and online collaboration tools. This shift was further necessitated by global health crises that required rapid pivots to remote teaching.</w:t>
      </w:r>
    </w:p>
    <w:p>
      <w:pPr>
        <w:pStyle w:val="BodyText"/>
      </w:pPr>
      <w:r>
        <w:t xml:space="preserve">For many university lecturers in the region, acquiring these digital competencies has been a steep learning curve. The challenge is not merely technical but pedagogical. Translating the nuanced discussions of literature or complex engineering principles into a virtual format requires new skills. Furthermore, there are infrastructural disparities within Egypt Cairo itself; while newer universities in New Administrative Capital areas boast state-of-the-art facilities, older campuses face connectivity issues and resource constraints. University lecturers must therefore develop resilience and adaptability, creating high-impact low-tech solutions alongside high-tech ones.</w:t>
      </w:r>
    </w:p>
    <w:bookmarkEnd w:id="23"/>
    <w:bookmarkStart w:id="24" w:name="Xa406dab918e959f6559a78d99e92bbc2d46db9f"/>
    <w:p>
      <w:pPr>
        <w:pStyle w:val="Heading2"/>
      </w:pPr>
      <w:r>
        <w:t xml:space="preserve">4. Research Output and International Visibility</w:t>
      </w:r>
    </w:p>
    <w:p>
      <w:pPr>
        <w:pStyle w:val="FirstParagraph"/>
      </w:pPr>
      <w:r>
        <w:t xml:space="preserve">In the global academic hierarchy, research output is a critical metric for institutional ranking. University lecturers in Egypt Cairo are under increasing pressure to publish in international indexed journals. This demand has led to a surge in collaborative research efforts, with many academics partnering with institutions in Europe and North America.</w:t>
      </w:r>
    </w:p>
    <w:p>
      <w:pPr>
        <w:pStyle w:val="BodyText"/>
      </w:pPr>
      <w:r>
        <w:t xml:space="preserve">However, this push for global visibility often clashes with local relevance. There is a delicate balance that university lecturers must maintain: contributing to the global knowledge economy while addressing specific problems faced by Egyptian society, such as water scarcity, urban planning challenges in Cairo’s historic districts, and renewable energy implementation. The most effective university lecturers are those who can bridge this gap, demonstrating how local research has global implications.</w:t>
      </w:r>
    </w:p>
    <w:bookmarkEnd w:id="24"/>
    <w:bookmarkStart w:id="25" w:name="X2f257e33bdae080a042c0268cd667776ae42731"/>
    <w:p>
      <w:pPr>
        <w:pStyle w:val="Heading2"/>
      </w:pPr>
      <w:r>
        <w:t xml:space="preserve">5. Societal Expectations and Cultural Responsibility</w:t>
      </w:r>
    </w:p>
    <w:p>
      <w:pPr>
        <w:pStyle w:val="FirstParagraph"/>
      </w:pPr>
      <w:r>
        <w:t xml:space="preserve">In Egypt Cairo, the university lecturer holds a position of significant social respect and authority. Students often view their professors not just as instructors but as moral guides. This cultural expectation places additional burdens on educators, who are expected to uphold traditional values while simultaneously promoting progressive ideas such as gender equality in STEM fields or critical discourse in humanities.</w:t>
      </w:r>
    </w:p>
    <w:p>
      <w:pPr>
        <w:pStyle w:val="BodyText"/>
      </w:pPr>
      <w:r>
        <w:t xml:space="preserve">Navigating this dual role requires diplomatic skill and emotional intelligence. University lecturers must create safe spaces for debate while maintaining the social cohesion that is highly valued in Egyptian culture. They act as intermediaries between ancient traditions and modernity, helping students negotiate their identities in a rapidly changing world. This cultural stewardship is an invisible but vital component of the lecturer’s job description in this region.</w:t>
      </w:r>
    </w:p>
    <w:bookmarkEnd w:id="25"/>
    <w:bookmarkStart w:id="26" w:name="X1a0e401c1dd38c6074e06d74a80928c7c98ba9c"/>
    <w:p>
      <w:pPr>
        <w:pStyle w:val="Heading2"/>
      </w:pPr>
      <w:r>
        <w:t xml:space="preserve">6. Professional Development and Support Systems</w:t>
      </w:r>
    </w:p>
    <w:p>
      <w:pPr>
        <w:pStyle w:val="FirstParagraph"/>
      </w:pPr>
      <w:r>
        <w:t xml:space="preserve">To meet these evolving demands, robust support systems are essential. Currently, professional development opportunities for university lecturers in Egypt Cairo vary widely between public and private institutions. Private universities often provide comprehensive training in pedagogy and research methodology, whereas public university staff may rely on informal peer networks or sporadic workshops.</w:t>
      </w:r>
    </w:p>
    <w:p>
      <w:pPr>
        <w:pStyle w:val="BodyText"/>
      </w:pPr>
      <w:r>
        <w:t xml:space="preserve">There is a pressing need for centralized bodies to offer sustained professional development programs. These programs should focus not only on technical skills but also on mental health support, burnout prevention, and leadership training. Recognizing the emotional labor involved in teaching large classes under resource-constrained conditions is crucial for retaining talented faculty members.</w:t>
      </w:r>
    </w:p>
    <w:bookmarkEnd w:id="26"/>
    <w:bookmarkStart w:id="27" w:name="conclusion"/>
    <w:p>
      <w:pPr>
        <w:pStyle w:val="Heading2"/>
      </w:pPr>
      <w:r>
        <w:t xml:space="preserve">7. Conclusion</w:t>
      </w:r>
    </w:p>
    <w:p>
      <w:pPr>
        <w:pStyle w:val="FirstParagraph"/>
      </w:pPr>
      <w:r>
        <w:t xml:space="preserve">The university lecturer in Egypt Cairo stands at a crossroads of tradition and innovation. They are tasked with preserving the rich academic heritage of one of the world’s oldest educational hubs while simultaneously preparing students for a digital, globalized future. The role has expanded from simple instruction to encompass mentorship, technological integration, research leadership, and cultural mediation.</w:t>
      </w:r>
    </w:p>
    <w:p>
      <w:pPr>
        <w:pStyle w:val="BodyText"/>
      </w:pPr>
      <w:r>
        <w:t xml:space="preserve">For higher education in Egypt Cairo to thrive, stakeholders must recognize the complexities of this evolving role. Investment in continuous professional development is not optional; it is imperative. By empowering university lecturers with the right tools, training, and support structures, Egypt Cairo can ensure that its higher education sector remains competitive on the global stage while remaining deeply rooted in its local context. The future of education in this historic city depends largely on how effectively we adapt to the changing identity of its educators.</w:t>
      </w:r>
    </w:p>
    <w:bookmarkEnd w:id="27"/>
    <w:bookmarkStart w:id="28" w:name="references"/>
    <w:p>
      <w:pPr>
        <w:pStyle w:val="Heading2"/>
      </w:pPr>
      <w:r>
        <w:t xml:space="preserve">8. References</w:t>
      </w:r>
    </w:p>
    <w:p>
      <w:pPr>
        <w:numPr>
          <w:ilvl w:val="0"/>
          <w:numId w:val="1001"/>
        </w:numPr>
        <w:pStyle w:val="Compact"/>
      </w:pPr>
      <w:r>
        <w:t xml:space="preserve">Ministry of Higher Education and Scientific Research, Egypt Cairo (2023). Strategic Plan for Higher Education Reform.</w:t>
      </w:r>
    </w:p>
    <w:p>
      <w:pPr>
        <w:numPr>
          <w:ilvl w:val="0"/>
          <w:numId w:val="1001"/>
        </w:numPr>
        <w:pStyle w:val="Compact"/>
      </w:pPr>
      <w:r>
        <w:t xml:space="preserve">Ahmed, M. &amp; Hassan, S. (2021). Digital Literacy in Egyptian Universities: A Case Study of Cairo Institutions. Journal of Arab Educational Research.</w:t>
      </w:r>
    </w:p>
    <w:p>
      <w:pPr>
        <w:numPr>
          <w:ilvl w:val="0"/>
          <w:numId w:val="1001"/>
        </w:numPr>
        <w:pStyle w:val="Compact"/>
      </w:pPr>
      <w:r>
        <w:t xml:space="preserve">Gadalla, L. (2019). The Role of the Lecturer in Student-Centered Learning: Challenges and Opportunities in the MENA Region.</w:t>
      </w:r>
    </w:p>
    <w:p>
      <w:pPr>
        <w:numPr>
          <w:ilvl w:val="0"/>
          <w:numId w:val="1001"/>
        </w:numPr>
        <w:pStyle w:val="Compact"/>
      </w:pPr>
      <w:r>
        <w:t xml:space="preserve">National Authority for Quality Assurance and Accreditation of Education (NAQAAE) Reports on Academic Staff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Egypt Cairo: Navigating Modern Educational Landscapes</dc:title>
  <dc:creator/>
  <dc:language>en</dc:language>
  <cp:keywords/>
  <dcterms:created xsi:type="dcterms:W3CDTF">2026-07-29T12:27:30Z</dcterms:created>
  <dcterms:modified xsi:type="dcterms:W3CDTF">2026-07-29T12:27:30Z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