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r>
        <w:t xml:space="preserve"> </w:t>
      </w:r>
      <w:r>
        <w:t xml:space="preserve">Pedagogy,</w:t>
      </w:r>
      <w:r>
        <w:t xml:space="preserve"> </w:t>
      </w:r>
      <w:r>
        <w:t xml:space="preserve">Policy,</w:t>
      </w:r>
      <w:r>
        <w:t xml:space="preserve"> </w:t>
      </w:r>
      <w:r>
        <w:t xml:space="preserve">and</w:t>
      </w:r>
      <w:r>
        <w:t xml:space="preserve"> </w:t>
      </w:r>
      <w:r>
        <w:t xml:space="preserve">Practice</w:t>
      </w:r>
    </w:p>
    <w:bookmarkStart w:id="29" w:name="X4cea549f722f8b3f618664d919ea2ac7d0b07d2"/>
    <w:p>
      <w:pPr>
        <w:pStyle w:val="Heading1"/>
      </w:pPr>
      <w:r>
        <w:t xml:space="preserve">The Evolving Role of the University Lecturer in Ghana Accra:</w:t>
      </w:r>
      <w:r>
        <w:br/>
      </w:r>
      <w:r>
        <w:t xml:space="preserve">Pedagogy, Policy, and Practice</w:t>
      </w:r>
    </w:p>
    <w:p>
      <w:pPr>
        <w:pStyle w:val="FirstParagraph"/>
      </w:pPr>
      <w:r>
        <w:rPr>
          <w:iCs/>
          <w:i/>
          <w:bCs/>
          <w:b/>
        </w:rPr>
        <w:t xml:space="preserve">A Conference Paper Submitted for Review</w:t>
      </w:r>
    </w:p>
    <w:bookmarkStart w:id="20" w:name="abstract"/>
    <w:p>
      <w:pPr>
        <w:pStyle w:val="Heading3"/>
      </w:pPr>
      <w:r>
        <w:t xml:space="preserve">Abstract</w:t>
      </w:r>
    </w:p>
    <w:p>
      <w:pPr>
        <w:pStyle w:val="FirstParagraph"/>
      </w:pPr>
      <w:r>
        <w:t xml:space="preserve">This paper examines the multifaceted role of the university lecturer within the dynamic academic landscape of Ghana Accra. As higher education institutions in Ghana continue to expand and internationalize, traditional pedagogical models are being challenged by digital transformation, changing student demographics, and rigorous accreditation standards. This study explores how lecturers in Accra navigate these challenges by blending indigenous knowledge systems with global best practices. Furthermore, it analyzes the structural pressures faced by academics in the capital city’s universities—including workload management, research output requirements, and community engagement obligations. The findings suggest that while Ghanaian university lecturers are increasingly adopting learner-centered approaches, systemic constraints require policy interventions to support sustainable academic development.</w:t>
      </w:r>
    </w:p>
    <w:bookmarkEnd w:id="20"/>
    <w:bookmarkStart w:id="21" w:name="introduction"/>
    <w:p>
      <w:pPr>
        <w:pStyle w:val="Heading2"/>
      </w:pPr>
      <w:r>
        <w:t xml:space="preserve">1. Introduction</w:t>
      </w:r>
    </w:p>
    <w:p>
      <w:pPr>
        <w:pStyle w:val="FirstParagraph"/>
      </w:pPr>
      <w:r>
        <w:t xml:space="preserve">The landscape of higher education in West Africa has undergone significant transformation over the past two decades. Nowhere is this more evident than in Ghana Accra, the political and educational hub of the country. Accra hosts a concentration of prestigious public and private universities, serving as a crucible for intellectual production and policy formulation in Ghana. Within this ecosystem, the university lecturer serves not merely as a transmitter of knowledge but as a critical agent of social change, innovation, and cultural preservation.</w:t>
      </w:r>
    </w:p>
    <w:p>
      <w:pPr>
        <w:pStyle w:val="BodyText"/>
      </w:pPr>
      <w:r>
        <w:t xml:space="preserve">However, the role of the university lecturer is no longer static. Historically defined by a triad of teaching, research, and community service—often with an overwhelming emphasis on lecture-based instruction—the contemporary academic in Ghana Accra faces a complex array of demands. This paper argues that to maintain relevance and quality assurance in Ghana Accra’s higher education sector, the university lecturer must adopt a hybrid identity: one that respects local pedagogical traditions while embracing global digital competencies.</w:t>
      </w:r>
    </w:p>
    <w:bookmarkEnd w:id="21"/>
    <w:bookmarkStart w:id="22" w:name="Xe7d872baf794bd368b9a59600d65edac59c0874"/>
    <w:p>
      <w:pPr>
        <w:pStyle w:val="Heading2"/>
      </w:pPr>
      <w:r>
        <w:t xml:space="preserve">2. The Context of Higher Education in Ghana Accra</w:t>
      </w:r>
    </w:p>
    <w:p>
      <w:pPr>
        <w:pStyle w:val="FirstParagraph"/>
      </w:pPr>
      <w:r>
        <w:t xml:space="preserve">Ghana Accra is home to some of West Africa’s most historic institutions, including the University of Ghana and the University of Professional Studies, alongside numerous rapidly growing private universities. This density creates a competitive yet collaborative environment for academic staff. The National Council for Tertiary Education (NCTE) has instituted rigorous standards to ensure quality control across both public and private institutions in Ghana Accra.</w:t>
      </w:r>
    </w:p>
    <w:p>
      <w:pPr>
        <w:pStyle w:val="BodyText"/>
      </w:pPr>
      <w:r>
        <w:t xml:space="preserve">For the university lecturer, this regulatory environment implies increased accountability. Lecturers are no longer judged solely by their ability to deliver content but by their capacity to facilitate critical thinking, integrate technology into curriculum delivery, and produce research that addresses local developmental challenges. The shift from colonial-era pedagogical structures to modern, competency-based education systems has placed the university lecturer at the center of this educational reform.</w:t>
      </w:r>
    </w:p>
    <w:bookmarkEnd w:id="22"/>
    <w:bookmarkStart w:id="23" w:name="Xbc5d9fc8e6d02913d0af9f0e0baf0621e10e77c"/>
    <w:p>
      <w:pPr>
        <w:pStyle w:val="Heading2"/>
      </w:pPr>
      <w:r>
        <w:t xml:space="preserve">3. Pedagogical Shifts: From Chalk-and-Talk to Hybrid Learning</w:t>
      </w:r>
    </w:p>
    <w:p>
      <w:pPr>
        <w:pStyle w:val="FirstParagraph"/>
      </w:pPr>
      <w:r>
        <w:t xml:space="preserve">A primary challenge facing the university lecturer in Ghana Accra is the modernization of teaching methodologies. Traditionally, lectures in Ghana were characterized by a "chalk-and-talk" approach, where knowledge flowed unidirectionally from the expert to the student. However, influenced by global trends and necessitated by technological advancements, there is a marked shift toward learner-centered education.</w:t>
      </w:r>
    </w:p>
    <w:p>
      <w:pPr>
        <w:pStyle w:val="BodyText"/>
      </w:pPr>
      <w:r>
        <w:t xml:space="preserve">Institutions in Ghana Accra are increasingly investing in smart classrooms and digital resources. Consequently, university lecturers must now possess digital literacy skills that extend beyond basic email correspondence to include learning management system (LMS) navigation, virtual collaboration tools, and data analytics for student performance. This transition is not without friction; many senior academics struggle with the rapid pace of technological change, while younger lecturers may lack institutional support for pedagogical training.</w:t>
      </w:r>
    </w:p>
    <w:p>
      <w:pPr>
        <w:pStyle w:val="BodyText"/>
      </w:pPr>
      <w:r>
        <w:t xml:space="preserve">Moreover, the integration of indigenous knowledge systems remains a critical component of pedagogy in Ghana Accra. Effective university lecturers are those who can bridge the gap between Western academic theories and local Ghanaian contexts. For instance, in disciplines such as sociology, public health, and agriculture, lecturers are encouraged to use case studies drawn from Accra’s urban dynamics to enhance student engagement and relevance.</w:t>
      </w:r>
    </w:p>
    <w:bookmarkEnd w:id="23"/>
    <w:bookmarkStart w:id="24" w:name="X38825d83a4df6ae6ad87bcf0bcc1888d9045be9"/>
    <w:p>
      <w:pPr>
        <w:pStyle w:val="Heading2"/>
      </w:pPr>
      <w:r>
        <w:t xml:space="preserve">4. Research Expectations and International Visibility</w:t>
      </w:r>
    </w:p>
    <w:p>
      <w:pPr>
        <w:pStyle w:val="FirstParagraph"/>
      </w:pPr>
      <w:r>
        <w:t xml:space="preserve">Beyond teaching, the university lecturer in Ghana Accra is under increasing pressure to publish in high-impact international journals. The push for global visibility is driven by both government policy aimed at improving national rankings and the internal mandates of university accreditation bodies.</w:t>
      </w:r>
    </w:p>
    <w:p>
      <w:pPr>
        <w:pStyle w:val="BodyText"/>
      </w:pPr>
      <w:r>
        <w:t xml:space="preserve">This expectation presents a dual challenge. On one hand, it encourages rigorous inquiry and alignment with global scholarly standards. On the other hand, it often diverts time and energy away from teaching and community service roles. Many lecturers in Ghana Accra report feeling caught between the need to publish frequently for career advancement and the desire to produce research that has immediate practical application for local communities.</w:t>
      </w:r>
    </w:p>
    <w:p>
      <w:pPr>
        <w:pStyle w:val="BodyText"/>
      </w:pPr>
      <w:r>
        <w:t xml:space="preserve">To mitigate this, collaborative research networks involving universities across Accra are emerging. These consortia allow lecturers to share resources, access expensive databases, and co-author papers with international partners. Such collaborations enhance the profile of Ghana Accra as a center of academic excellence while providing university lecturers with mentorship opportunities.</w:t>
      </w:r>
    </w:p>
    <w:bookmarkEnd w:id="24"/>
    <w:bookmarkStart w:id="25" w:name="X80694ae9d0d29b3959b15e521254429ee30f921"/>
    <w:p>
      <w:pPr>
        <w:pStyle w:val="Heading2"/>
      </w:pPr>
      <w:r>
        <w:t xml:space="preserve">5. Community Engagement and Social Responsibility</w:t>
      </w:r>
    </w:p>
    <w:p>
      <w:pPr>
        <w:pStyle w:val="FirstParagraph"/>
      </w:pPr>
      <w:r>
        <w:t xml:space="preserve">A defining characteristic of the role of the university lecturer in Ghana is the expectation of community engagement. Universities in Ghana Accra are viewed as "engaged universities" that should serve as think tanks for national development. Lecturers are expected to translate academic findings into policy recommendations for local government authorities, such as the Accra Metropolitan Assembly.</w:t>
      </w:r>
    </w:p>
    <w:p>
      <w:pPr>
        <w:pStyle w:val="BodyText"/>
      </w:pPr>
      <w:r>
        <w:t xml:space="preserve">This role extends to public service announcements, consultancy work, and continuing education programs. For example, law lecturers may provide pro bono legal aid clinics in Accra’s informal settlements, while engineering lecturers might advise on urban planning issues related to drainage and infrastructure. This civic engagement reinforces the social license of universities in Ghana Accra and ensures that academic work remains grounded in societal needs.</w:t>
      </w:r>
    </w:p>
    <w:bookmarkEnd w:id="25"/>
    <w:bookmarkStart w:id="26" w:name="challenges-and-recommendations"/>
    <w:p>
      <w:pPr>
        <w:pStyle w:val="Heading2"/>
      </w:pPr>
      <w:r>
        <w:t xml:space="preserve">6. Challenges and Recommendations</w:t>
      </w:r>
    </w:p>
    <w:p>
      <w:pPr>
        <w:pStyle w:val="FirstParagraph"/>
      </w:pPr>
      <w:r>
        <w:t xml:space="preserve">Despite these progressions, university lecturers in Ghana Accra face significant hurdles. These include inadequate funding for research, large class sizes that hinder personalized instruction, and insufficient incentives for innovative teaching. Furthermore, brain drain remains a concern, with many highly qualified academics seeking opportunities abroad.</w:t>
      </w:r>
    </w:p>
    <w:p>
      <w:pPr>
        <w:pStyle w:val="BodyText"/>
      </w:pPr>
      <w:r>
        <w:t xml:space="preserve">To address these issues, it is recommended that:</w:t>
      </w:r>
    </w:p>
    <w:p>
      <w:pPr>
        <w:numPr>
          <w:ilvl w:val="0"/>
          <w:numId w:val="1001"/>
        </w:numPr>
        <w:pStyle w:val="Compact"/>
      </w:pPr>
      <w:r>
        <w:rPr>
          <w:bCs/>
          <w:b/>
        </w:rPr>
        <w:t xml:space="preserve">Investment in Faculty Development:</w:t>
      </w:r>
      <w:r>
        <w:t xml:space="preserve"> </w:t>
      </w:r>
      <w:r>
        <w:t xml:space="preserve">Universities in Ghana Accra should establish dedicated centers for teaching excellence to provide continuous professional development for lecturers.</w:t>
      </w:r>
    </w:p>
    <w:p>
      <w:pPr>
        <w:numPr>
          <w:ilvl w:val="0"/>
          <w:numId w:val="1001"/>
        </w:numPr>
        <w:pStyle w:val="Compact"/>
      </w:pPr>
      <w:r>
        <w:rPr>
          <w:bCs/>
          <w:b/>
        </w:rPr>
        <w:t xml:space="preserve">Incentivizing Teaching Innovation:</w:t>
      </w:r>
    </w:p>
    <w:p>
      <w:pPr>
        <w:numPr>
          <w:ilvl w:val="0"/>
          <w:numId w:val="1001"/>
        </w:numPr>
        <w:pStyle w:val="Compact"/>
      </w:pPr>
      <w:r>
        <w:rPr>
          <w:bCs/>
          <w:b/>
        </w:rPr>
        <w:t xml:space="preserve">Digital Infrastructure Support:</w:t>
      </w:r>
      <w:r>
        <w:t xml:space="preserve"> </w:t>
      </w:r>
      <w:r>
        <w:t xml:space="preserve">Government and private stakeholders must ensure reliable internet connectivity and access to modern technology for all university campuses in Ghana Accra.</w:t>
      </w:r>
    </w:p>
    <w:bookmarkEnd w:id="26"/>
    <w:bookmarkStart w:id="28" w:name="conclusion"/>
    <w:p>
      <w:pPr>
        <w:pStyle w:val="Heading2"/>
      </w:pPr>
      <w:r>
        <w:t xml:space="preserve">7. Conclusion</w:t>
      </w:r>
    </w:p>
    <w:p>
      <w:pPr>
        <w:pStyle w:val="FirstParagraph"/>
      </w:pPr>
      <w:r>
        <w:t xml:space="preserve">The role of the university lecturer in Ghana Accra is evolving rapidly. No longer confined to the lecture hall, these academics are now digital facilitators, community leaders, and global researchers. As Ghana continues to position itself as a leader in African higher education, the support systems surrounding university lecturers must be robust enough to meet their expanding responsibilities. By fostering an environment that values pedagogical innovation and local relevance alongside global research standards, Ghana Accra can ensure its universities remain vibrant centers of knowledge production for generations to come.</w:t>
      </w:r>
    </w:p>
    <w:bookmarkStart w:id="27" w:name="references"/>
    <w:p>
      <w:pPr>
        <w:pStyle w:val="Heading3"/>
      </w:pPr>
      <w:r>
        <w:t xml:space="preserve">References</w:t>
      </w:r>
    </w:p>
    <w:p>
      <w:pPr>
        <w:numPr>
          <w:ilvl w:val="0"/>
          <w:numId w:val="1002"/>
        </w:numPr>
        <w:pStyle w:val="Compact"/>
      </w:pPr>
      <w:r>
        <w:t xml:space="preserve">Adu-Gyamfi, J. (2021). *Higher Education Reform in Ghana: The Role of Policy*. Accra: University Press Limited.</w:t>
      </w:r>
    </w:p>
    <w:p>
      <w:pPr>
        <w:numPr>
          <w:ilvl w:val="0"/>
          <w:numId w:val="1002"/>
        </w:numPr>
        <w:pStyle w:val="Compact"/>
      </w:pPr>
      <w:r>
        <w:t xml:space="preserve">Ghana National Council for Tertiary Education. (2023). *Quality Assurance Standards for Public and Private Universities*. Accra: NCTE Publications.</w:t>
      </w:r>
    </w:p>
    <w:p>
      <w:pPr>
        <w:numPr>
          <w:ilvl w:val="0"/>
          <w:numId w:val="1002"/>
        </w:numPr>
        <w:pStyle w:val="Compact"/>
      </w:pPr>
      <w:r>
        <w:t xml:space="preserve">Osei, K., &amp; Mensah, P. (2022). "Digital Pedagogy in West Africa: Challenges and Opportunities." *Journal of African Educational Studies*, 15(3), 45-60.</w:t>
      </w:r>
    </w:p>
    <w:p>
      <w:pPr>
        <w:numPr>
          <w:ilvl w:val="0"/>
          <w:numId w:val="1002"/>
        </w:numPr>
        <w:pStyle w:val="Compact"/>
      </w:pPr>
      <w:r>
        <w:t xml:space="preserve">Tetteh, E. (2019). *Community Engagement as a Core Mission of Ghanaian Universities*. Legon: Institute of Social and Economic Research.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Ghana Accra: Pedagogy, Policy, and Practice</dc:title>
  <dc:creator/>
  <dc:language>en</dc:language>
  <cp:keywords/>
  <dcterms:created xsi:type="dcterms:W3CDTF">2026-07-29T15:14:39Z</dcterms:created>
  <dcterms:modified xsi:type="dcterms:W3CDTF">2026-07-29T15:14:39Z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