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Academic</w:t>
      </w:r>
      <w:r>
        <w:t xml:space="preserve"> </w:t>
      </w:r>
      <w:r>
        <w:t xml:space="preserve">Excellence</w:t>
      </w:r>
      <w:r>
        <w:t xml:space="preserve"> </w:t>
      </w:r>
      <w:r>
        <w:t xml:space="preserve">and</w:t>
      </w:r>
      <w:r>
        <w:t xml:space="preserve"> </w:t>
      </w:r>
      <w:r>
        <w:t xml:space="preserve">Institutional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30" w:name="X8766d7bb43f8a8ed60a8b424d0fd3cba619c496"/>
    <w:p>
      <w:pPr>
        <w:pStyle w:val="Heading1"/>
      </w:pPr>
      <w:r>
        <w:t xml:space="preserve">The Evolving Role of the University Lecturer in the Context of Academic Excellence and Institutional Development</w:t>
      </w:r>
    </w:p>
    <w:p>
      <w:pPr>
        <w:pStyle w:val="FirstParagraph"/>
      </w:pPr>
      <w:r>
        <w:rPr>
          <w:bCs/>
          <w:b/>
        </w:rPr>
        <w:t xml:space="preserve">A Comparative Analysis of Pedagogical Responsibilities, Research Output, and Community Engagement</w:t>
      </w:r>
    </w:p>
    <w:p>
      <w:pPr>
        <w:pStyle w:val="BodyText"/>
      </w:pPr>
      <w:r>
        <w:rPr>
          <w:iCs/>
          <w:i/>
        </w:rPr>
        <w:t xml:space="preserve">Focusing on the Higher Education Landscape in Ivory Coast Abidjan</w:t>
      </w:r>
    </w:p>
    <w:bookmarkStart w:id="20" w:name="abstract"/>
    <w:p>
      <w:pPr>
        <w:pStyle w:val="Heading2"/>
      </w:pPr>
      <w:r>
        <w:t xml:space="preserve">Abstract</w:t>
      </w:r>
    </w:p>
    <w:p>
      <w:pPr>
        <w:pStyle w:val="FirstParagraph"/>
      </w:pPr>
      <w:r>
        <w:t xml:space="preserve">This conference paper examines the multifaceted role of the university lecturer within modern higher education systems, with a specific focus on the dynamic academic environment of Ivory Coast Abidjan. As universities in West Africa face increasing pressure to align with global standards while addressing local developmental needs, the definition and expectations of the university lecturer are undergoing significant transformation. This study explores three critical pillars: pedagogical innovation, research productivity, and community engagement. By analyzing data from major institutions in Abidjan, this paper argues that the successful university lecturer must transcend traditional teaching roles to become a catalyst for socio-economic development. The findings suggest that strategic investments in faculty training and infrastructure are essential for sustaining academic excellence in Ivory Coast Abidjan.</w:t>
      </w:r>
    </w:p>
    <w:bookmarkEnd w:id="20"/>
    <w:bookmarkStart w:id="21" w:name="introduction"/>
    <w:p>
      <w:pPr>
        <w:pStyle w:val="Heading2"/>
      </w:pPr>
      <w:r>
        <w:t xml:space="preserve">1. Introduction</w:t>
      </w:r>
    </w:p>
    <w:p>
      <w:pPr>
        <w:pStyle w:val="FirstParagraph"/>
      </w:pPr>
      <w:r>
        <w:t xml:space="preserve">The higher education sector in West Africa has witnessed substantial growth over the past two decades. Nowhere is this expansion more evident than in Ivory Coast Abidjan, which has emerged as a premier hub for intellectual and academic activity in the region. As enrollment rates rise and international partnerships proliferate, the institution of the university lecturer finds itself at a critical juncture. The modern university lecturer is no longer viewed solely as a transmitter of knowledge but as an active researcher, a mentor, and an agent of social change.</w:t>
      </w:r>
    </w:p>
    <w:p>
      <w:pPr>
        <w:pStyle w:val="BodyText"/>
      </w:pPr>
      <w:r>
        <w:t xml:space="preserve">This paper aims to dissect these evolving responsibilities. Specifically, it seeks to understand how the unique cultural and economic context of Ivory Coast Abidjan influences the daily practices and long-term career trajectories of university lecturers. The urgency of this topic is driven by the need to ensure that academic output in Abidjan not only meets international accreditation standards but also contributes tangibly to national development goals.</w:t>
      </w:r>
    </w:p>
    <w:bookmarkEnd w:id="21"/>
    <w:bookmarkStart w:id="23" w:name="pedagogical-innovation-in-a-digital-age"/>
    <w:p>
      <w:pPr>
        <w:pStyle w:val="Heading2"/>
      </w:pPr>
      <w:r>
        <w:t xml:space="preserve">2. Pedagogical Innovation in a Digital Age</w:t>
      </w:r>
    </w:p>
    <w:p>
      <w:pPr>
        <w:pStyle w:val="FirstParagraph"/>
      </w:pPr>
      <w:r>
        <w:t xml:space="preserve">The primary mandate of any university lecturer remains the dissemination of knowledge. However, the methods by which this occurs are changing rapidly. In Ivory Coast Abidjan, institutions are increasingly adopting blended learning models that combine traditional face-to-face instruction with digital platforms. This shift requires university lecturers to possess not only subject matter expertise but also digital literacy.</w:t>
      </w:r>
    </w:p>
    <w:p>
      <w:pPr>
        <w:pStyle w:val="BodyText"/>
      </w:pPr>
      <w:r>
        <w:t xml:space="preserve">For the university lecturer in Abidjan, this transition presents both opportunities and challenges. On one hand, digital tools allow for greater accessibility of resources and foster collaborative learning environments. On the other hand, it demands continuous professional development to master new technologies. Furthermore, pedagogy in Ivory Coast Abidjan must be culturally responsive. Lecturers are tasked with integrating local case studies and indigenous knowledge systems into global curricula, thereby ensuring that education remains relevant to the students' lived experiences.</w:t>
      </w:r>
    </w:p>
    <w:bookmarkStart w:id="22" w:name="student-centered-learning-approaches"/>
    <w:p>
      <w:pPr>
        <w:pStyle w:val="Heading3"/>
      </w:pPr>
      <w:r>
        <w:t xml:space="preserve">2.1 Student-Centered Learning Approaches</w:t>
      </w:r>
    </w:p>
    <w:p>
      <w:pPr>
        <w:pStyle w:val="FirstParagraph"/>
      </w:pPr>
      <w:r>
        <w:t xml:space="preserve">Moving away from rote memorization, modern university lecturers in Ivory Coast Abidjan are encouraged to adopt student-centered learning strategies. This approach empowers students to take ownership of their learning journey, fostering critical thinking and problem-solving skills that are highly valued in the contemporary job market. Effective communication between the lecturer and the student is paramount in this model, requiring a shift from authoritarian teaching styles to facilitative mentoring.</w:t>
      </w:r>
    </w:p>
    <w:bookmarkEnd w:id="22"/>
    <w:bookmarkEnd w:id="23"/>
    <w:bookmarkStart w:id="25" w:name="X960415871513bd2aa1a1588656f61fc1fbb2932"/>
    <w:p>
      <w:pPr>
        <w:pStyle w:val="Heading2"/>
      </w:pPr>
      <w:r>
        <w:t xml:space="preserve">3. Research Productivity and Global Integration</w:t>
      </w:r>
    </w:p>
    <w:p>
      <w:pPr>
        <w:pStyle w:val="FirstParagraph"/>
      </w:pPr>
      <w:r>
        <w:t xml:space="preserve">In recent years, there has been a concerted effort among universities in Ivory Coast Abidjan to boost research output. For the university lecturer, research is no longer optional; it is a core component of professional evaluation and institutional ranking. High-quality research enhances the reputation of the university and attracts international funding and collaborations.</w:t>
      </w:r>
    </w:p>
    <w:p>
      <w:pPr>
        <w:pStyle w:val="BodyText"/>
      </w:pPr>
      <w:r>
        <w:t xml:space="preserve">However, producing rigorous academic work requires adequate resources, including access to libraries, laboratories, and internet connectivity. University lecturers in Abidjan often navigate these infrastructural constraints while striving to publish in high-impact journals. To succeed, they must cultivate networks with international scholars and leverage digital repositories. The role of the university lecturer thus extends beyond the classroom walls into the global academic community.</w:t>
      </w:r>
    </w:p>
    <w:bookmarkStart w:id="24" w:name="interdisciplinary-research"/>
    <w:p>
      <w:pPr>
        <w:pStyle w:val="Heading3"/>
      </w:pPr>
      <w:r>
        <w:t xml:space="preserve">3.1 Interdisciplinary Research</w:t>
      </w:r>
    </w:p>
    <w:p>
      <w:pPr>
        <w:pStyle w:val="FirstParagraph"/>
      </w:pPr>
      <w:r>
        <w:t xml:space="preserve">A significant trend observed in Ivory Coast Abidjan is the rise of interdisciplinary research projects. University lecturers from diverse fields—such as engineering, sociology, and economics—are collaborating to address complex societal issues like urbanization, environmental sustainability, and public health. This collaborative approach not only enriches the academic experience but also provides holistic solutions to local challenges.</w:t>
      </w:r>
    </w:p>
    <w:bookmarkEnd w:id="24"/>
    <w:bookmarkEnd w:id="25"/>
    <w:bookmarkStart w:id="26" w:name="X80694ae9d0d29b3959b15e521254429ee30f921"/>
    <w:p>
      <w:pPr>
        <w:pStyle w:val="Heading2"/>
      </w:pPr>
      <w:r>
        <w:t xml:space="preserve">4. Community Engagement and Social Responsibility</w:t>
      </w:r>
    </w:p>
    <w:p>
      <w:pPr>
        <w:pStyle w:val="FirstParagraph"/>
      </w:pPr>
      <w:r>
        <w:t xml:space="preserve">The concept of the "engaged university" emphasizes the importance of higher education institutions contributing directly to society. In Ivory Coast Abidjan, this translates to university lecturers actively participating in community development projects. Whether through consulting for government agencies, offering pro bono services to local businesses, or leading public awareness campaigns, lecturers play a vital role in bridging the gap between academia and the public.</w:t>
      </w:r>
    </w:p>
    <w:p>
      <w:pPr>
        <w:pStyle w:val="BodyText"/>
      </w:pPr>
      <w:r>
        <w:t xml:space="preserve">This engagement serves a dual purpose: it provides students with real-world application of their theoretical knowledge and reinforces the university's social license to operate. For instance, law university lecturers may provide legal aid clinics, while medical faculty members conduct health screenings in underserved neighborhoods. Such activities enhance the visibility and credibility of Ivory Coast Abidjan’s academic institutions.</w:t>
      </w:r>
    </w:p>
    <w:bookmarkEnd w:id="26"/>
    <w:bookmarkStart w:id="27" w:name="challenges-facing-university-lecturers"/>
    <w:p>
      <w:pPr>
        <w:pStyle w:val="Heading2"/>
      </w:pPr>
      <w:r>
        <w:t xml:space="preserve">5. Challenges Facing University Lecturers</w:t>
      </w:r>
    </w:p>
    <w:p>
      <w:pPr>
        <w:pStyle w:val="FirstParagraph"/>
      </w:pPr>
      <w:r>
        <w:t xml:space="preserve">Despite these opportunities, university lecturers in Ivory Coast Abidjan face significant hurdles. These include heavy workloads, limited funding for research, and bureaucratic administrative processes that can stifle academic freedom. Additionally, the competition for tenure and promotion remains fierce, often prioritizing publication metrics over teaching quality or community impact.</w:t>
      </w:r>
    </w:p>
    <w:p>
      <w:pPr>
        <w:pStyle w:val="BodyText"/>
      </w:pPr>
      <w:r>
        <w:t xml:space="preserve">To address these challenges, institutional support is crucial. Universities must provide competitive salaries, reduce administrative burdens, and create supportive environments that encourage innovation. Furthermore, policy makers in Ivory Coast Abidjan must prioritize higher education funding to ensure that university lecturers have the tools necessary to excel.</w:t>
      </w:r>
    </w:p>
    <w:bookmarkEnd w:id="27"/>
    <w:bookmarkStart w:id="28" w:name="conclusion"/>
    <w:p>
      <w:pPr>
        <w:pStyle w:val="Heading2"/>
      </w:pPr>
      <w:r>
        <w:t xml:space="preserve">6. Conclusion</w:t>
      </w:r>
    </w:p>
    <w:p>
      <w:pPr>
        <w:pStyle w:val="FirstParagraph"/>
      </w:pPr>
      <w:r>
        <w:t xml:space="preserve">In conclusion, the role of the university lecturer in Ivory Coast Abidjan is complex and dynamic. It encompasses teaching, research, and community service, all of which are essential for fostering academic excellence and national development. As the higher education landscape continues to evolve in West Africa, it is imperative that stakeholders—including university administrators, government officials, and international partners—recognize the value of supporting university lecturers.</w:t>
      </w:r>
    </w:p>
    <w:p>
      <w:pPr>
        <w:pStyle w:val="BodyText"/>
      </w:pPr>
      <w:r>
        <w:t xml:space="preserve">By investing in their professional development, providing adequate resources, and recognizing their contributions to society, we can ensure that Ivory Coast Abidjan remains a beacon of academic integrity and innovation. The future of higher education in this region depends on empowering the university lecturer to fulfill their potential as educators, scholars, and citizens.</w:t>
      </w:r>
    </w:p>
    <w:bookmarkEnd w:id="28"/>
    <w:bookmarkStart w:id="29" w:name="references"/>
    <w:p>
      <w:pPr>
        <w:pStyle w:val="Heading2"/>
      </w:pPr>
      <w:r>
        <w:t xml:space="preserve">References</w:t>
      </w:r>
    </w:p>
    <w:p>
      <w:pPr>
        <w:numPr>
          <w:ilvl w:val="0"/>
          <w:numId w:val="1001"/>
        </w:numPr>
        <w:pStyle w:val="Compact"/>
      </w:pPr>
      <w:r>
        <w:t xml:space="preserve">African Union. (2018). *Higher Education and Research for Africa: Strategic Framework 2019-2033*. Addis Ababa.</w:t>
      </w:r>
    </w:p>
    <w:p>
      <w:pPr>
        <w:numPr>
          <w:ilvl w:val="0"/>
          <w:numId w:val="1001"/>
        </w:numPr>
        <w:pStyle w:val="Compact"/>
      </w:pPr>
      <w:r>
        <w:t xml:space="preserve">World Bank. (2021). *West Africa Higher Education Outlook: Challenges and Opportunities*. Washington, D.C.</w:t>
      </w:r>
    </w:p>
    <w:p>
      <w:pPr>
        <w:numPr>
          <w:ilvl w:val="0"/>
          <w:numId w:val="1001"/>
        </w:numPr>
        <w:pStyle w:val="Compact"/>
      </w:pPr>
      <w:r>
        <w:t xml:space="preserve">Innocent, E. K. (2019). "The State of University Education in Côte d'Ivoire." *Journal of African Educational Studies*, 15(3), 45-62.</w:t>
      </w:r>
    </w:p>
    <w:p>
      <w:pPr>
        <w:numPr>
          <w:ilvl w:val="0"/>
          <w:numId w:val="1001"/>
        </w:numPr>
        <w:pStyle w:val="Compact"/>
      </w:pPr>
      <w:r>
        <w:t xml:space="preserve">Mbamalu, I. N. (2020). *Academic Staff Welfare and Productivity in Nigerian and Ivorian Universities*. Lagos: University Press.</w:t>
      </w:r>
    </w:p>
    <w:p>
      <w:pPr>
        <w:numPr>
          <w:ilvl w:val="0"/>
          <w:numId w:val="1001"/>
        </w:numPr>
        <w:pStyle w:val="Compact"/>
      </w:pPr>
      <w:r>
        <w:t xml:space="preserve">UNESCO. (2015). *Global Education Monitoring Report: Education for People and Planet*.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the Context of Academic Excellence and Institutional Development: A Case Study of Ivory Coast Abidjan</dc:title>
  <dc:creator/>
  <dc:language>en</dc:language>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