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Egypt</w:t>
      </w:r>
      <w:r>
        <w:t xml:space="preserve"> </w:t>
      </w:r>
      <w:r>
        <w:t xml:space="preserve">Cairo</w:t>
      </w:r>
    </w:p>
    <w:bookmarkStart w:id="30" w:name="X7ba6f96a70789d8e80e9e8c265fba8cc5229a9c"/>
    <w:p>
      <w:pPr>
        <w:pStyle w:val="Heading1"/>
      </w:pPr>
      <w:r>
        <w:t xml:space="preserve">Bridging Tradition and Innovation: The Strategic Role of the UX/UI Designer in Egypt Cairo’s Digital Transformation</w:t>
      </w:r>
    </w:p>
    <w:p>
      <w:pPr>
        <w:pStyle w:val="FirstParagraph"/>
      </w:pPr>
      <w:r>
        <w:rPr>
          <w:iCs/>
          <w:i/>
          <w:bCs/>
          <w:b/>
        </w:rPr>
        <w:t xml:space="preserve">Proceedings of the International Conference on Human-Computer Interaction &amp; Digital Trends</w:t>
      </w:r>
      <w:r>
        <w:br/>
      </w:r>
      <w:r>
        <w:t xml:space="preserve">Submitted for Review by: Senior Research Analyst in Digital Experience</w:t>
      </w:r>
      <w:r>
        <w:br/>
      </w:r>
      <w:r>
        <w:t xml:space="preserve">Date: October 2023</w:t>
      </w:r>
      <w:r>
        <w:br/>
      </w:r>
      <w:r>
        <w:t xml:space="preserve">Location Focus: Egypt, Cairo</w:t>
      </w:r>
    </w:p>
    <w:bookmarkStart w:id="20" w:name="abstract"/>
    <w:p>
      <w:pPr>
        <w:pStyle w:val="Heading3"/>
      </w:pPr>
      <w:r>
        <w:t xml:space="preserve">Abstract</w:t>
      </w:r>
    </w:p>
    <w:p>
      <w:pPr>
        <w:pStyle w:val="FirstParagraph"/>
      </w:pPr>
      <w:r>
        <w:t xml:space="preserve">The digital landscape of the Middle East and North Africa (MENA) region is undergoing a profound transformation, with Egypt Cairo emerging as the primary hub for technological innovation and startup incubation. This conference paper explores the critical role of the UX/UI Designer in this evolving ecosystem. As Egypt Cairo accelerates its transition toward a knowledge-based economy driven by initiatives such as "Egypt Vision 2030," the demand for intuitive, culturally resonant digital interfaces has never been higher. This study analyzes how UX/UI Designers are not merely aesthetic contributors but strategic architects who must navigate complex cultural nuances, linguistic diversity, and infrastructural challenges to create user-centric solutions. By examining case studies from Cairo’s fintech and e-commerce sectors, this paper argues that effective design is the cornerstone of digital inclusion and economic growth in Egypt Cairo.</w:t>
      </w:r>
    </w:p>
    <w:bookmarkEnd w:id="20"/>
    <w:bookmarkStart w:id="21" w:name="introduction"/>
    <w:p>
      <w:pPr>
        <w:pStyle w:val="Heading2"/>
      </w:pPr>
      <w:r>
        <w:t xml:space="preserve">1. Introduction</w:t>
      </w:r>
    </w:p>
    <w:p>
      <w:pPr>
        <w:pStyle w:val="FirstParagraph"/>
      </w:pPr>
      <w:r>
        <w:t xml:space="preserve">In recent years, the capital city of Egypt, known globally as</w:t>
      </w:r>
      <w:r>
        <w:t xml:space="preserve"> </w:t>
      </w:r>
      <w:r>
        <w:rPr>
          <w:bCs/>
          <w:b/>
        </w:rPr>
        <w:t xml:space="preserve">Egypt Cairo</w:t>
      </w:r>
      <w:r>
        <w:t xml:space="preserve">, has solidified its reputation as a burgeoning tech hub. With a population exceeding twenty million within the metropolitan area and a predominantly youthful demographic, the digital connectivity in this region is expanding at an unprecedented rate. However, rapid digitization presents unique challenges that traditional design methodologies often fail to address adequately. This is where the specialized skill set of the</w:t>
      </w:r>
      <w:r>
        <w:t xml:space="preserve"> </w:t>
      </w:r>
      <w:r>
        <w:rPr>
          <w:bCs/>
          <w:b/>
        </w:rPr>
        <w:t xml:space="preserve">UX UI Designer</w:t>
      </w:r>
      <w:r>
        <w:t xml:space="preserve"> </w:t>
      </w:r>
      <w:r>
        <w:t xml:space="preserve">becomes paramount.</w:t>
      </w:r>
    </w:p>
    <w:p>
      <w:pPr>
        <w:pStyle w:val="BodyText"/>
      </w:pPr>
      <w:r>
        <w:t xml:space="preserve">User Experience (UX) and User Interface (UI) design are no longer optional add-ons for digital products in</w:t>
      </w:r>
      <w:r>
        <w:t xml:space="preserve"> </w:t>
      </w:r>
      <w:r>
        <w:rPr>
          <w:bCs/>
          <w:b/>
        </w:rPr>
        <w:t xml:space="preserve">Egypt Cairo</w:t>
      </w:r>
      <w:r>
        <w:t xml:space="preserve">; they are fundamental requirements for market penetration and user retention. The modern consumer in this region expects seamless, fast, and culturally relevant digital interactions. Consequently, the professional profile of the</w:t>
      </w:r>
      <w:r>
        <w:t xml:space="preserve"> </w:t>
      </w:r>
      <w:r>
        <w:rPr>
          <w:bCs/>
          <w:b/>
        </w:rPr>
        <w:t xml:space="preserve">UX UI Designer</w:t>
      </w:r>
      <w:r>
        <w:t xml:space="preserve"> </w:t>
      </w:r>
      <w:r>
        <w:t xml:space="preserve">has evolved from a purely graphic-focused role to a multidisciplinary position requiring empathy, data analytics skills, and deep cultural intelligence.</w:t>
      </w:r>
    </w:p>
    <w:bookmarkEnd w:id="21"/>
    <w:bookmarkStart w:id="22" w:name="Xe988b3aa635ca3f6f7d433868c198c5eb8a1628"/>
    <w:p>
      <w:pPr>
        <w:pStyle w:val="Heading2"/>
      </w:pPr>
      <w:r>
        <w:t xml:space="preserve">2. The Cultural Context of Design in Egypt Cairo</w:t>
      </w:r>
    </w:p>
    <w:p>
      <w:pPr>
        <w:pStyle w:val="FirstParagraph"/>
      </w:pPr>
      <w:r>
        <w:t xml:space="preserve">To understand the necessity of specialized design strategies, one must first appreciate the unique sociocultural fabric of</w:t>
      </w:r>
      <w:r>
        <w:t xml:space="preserve"> </w:t>
      </w:r>
      <w:r>
        <w:rPr>
          <w:bCs/>
          <w:b/>
        </w:rPr>
        <w:t xml:space="preserve">Egypt Cairo</w:t>
      </w:r>
      <w:r>
        <w:t xml:space="preserve">. Unlike Western markets where individualism often drives design choices, Egyptian society is deeply collectivist and relationship-oriented. Therefore, a</w:t>
      </w:r>
      <w:r>
        <w:t xml:space="preserve"> </w:t>
      </w:r>
      <w:r>
        <w:rPr>
          <w:bCs/>
          <w:b/>
        </w:rPr>
        <w:t xml:space="preserve">UX UI Designer</w:t>
      </w:r>
      <w:r>
        <w:t xml:space="preserve"> </w:t>
      </w:r>
      <w:r>
        <w:t xml:space="preserve">working in this region must prioritize trust-building and social proof within their interfaces.</w:t>
      </w:r>
    </w:p>
    <w:p>
      <w:pPr>
        <w:pStyle w:val="BodyText"/>
      </w:pPr>
      <w:r>
        <w:rPr>
          <w:bCs/>
          <w:b/>
        </w:rPr>
        <w:t xml:space="preserve">Linguistic Nuances:</w:t>
      </w:r>
      <w:r>
        <w:t xml:space="preserve"> </w:t>
      </w:r>
      <w:r>
        <w:t xml:space="preserve">One of the most significant hurdles for digital products in</w:t>
      </w:r>
      <w:r>
        <w:t xml:space="preserve"> </w:t>
      </w:r>
      <w:r>
        <w:rPr>
          <w:bCs/>
          <w:b/>
        </w:rPr>
        <w:t xml:space="preserve">Egypt Cairo</w:t>
      </w:r>
      <w:r>
        <w:t xml:space="preserve"> </w:t>
      </w:r>
      <w:r>
        <w:t xml:space="preserve">is the language barrier. While Modern Standard Arabic (MSA) is used in formal contexts, colloquial Egyptian Arabic (Ammiya) dominates daily communication. A competent</w:t>
      </w:r>
      <w:r>
        <w:t xml:space="preserve"> </w:t>
      </w:r>
      <w:r>
        <w:rPr>
          <w:bCs/>
          <w:b/>
        </w:rPr>
        <w:t xml:space="preserve">UX UI Designer</w:t>
      </w:r>
      <w:r>
        <w:t xml:space="preserve"> </w:t>
      </w:r>
      <w:r>
        <w:t xml:space="preserve">must employ "Arabizi" or localized Arabic scripts that resonate with the local user base. Furthermore, Right-to-Left (RTL) layout adjustments require meticulous attention to detail to ensure that iconography and text hierarchy remain logical and intuitive.</w:t>
      </w:r>
    </w:p>
    <w:p>
      <w:pPr>
        <w:pStyle w:val="BodyText"/>
      </w:pPr>
      <w:r>
        <w:rPr>
          <w:bCs/>
          <w:b/>
        </w:rPr>
        <w:t xml:space="preserve">Cultural Symbolism:</w:t>
      </w:r>
      <w:r>
        <w:t xml:space="preserve"> </w:t>
      </w:r>
      <w:r>
        <w:t xml:space="preserve">Colors, imagery, and metaphors carry distinct meanings in Egyptian culture. For instance, certain colors may be associated with specific religious or seasonal events. An inexperienced designer might inadvertently offend users by using inappropriate color palettes or imagery. Thus, the</w:t>
      </w:r>
      <w:r>
        <w:t xml:space="preserve"> </w:t>
      </w:r>
      <w:r>
        <w:rPr>
          <w:bCs/>
          <w:b/>
        </w:rPr>
        <w:t xml:space="preserve">UX UI Designer</w:t>
      </w:r>
      <w:r>
        <w:t xml:space="preserve"> </w:t>
      </w:r>
      <w:r>
        <w:t xml:space="preserve">serves as a cultural translator, ensuring that digital products align with local values and sensitivities.</w:t>
      </w:r>
    </w:p>
    <w:bookmarkEnd w:id="22"/>
    <w:bookmarkStart w:id="23" w:name="Xc8822ab5eba3b931ba49a20a5fb877dbd6e7697"/>
    <w:p>
      <w:pPr>
        <w:pStyle w:val="Heading2"/>
      </w:pPr>
      <w:r>
        <w:t xml:space="preserve">3. Technological Constraints and Optimization</w:t>
      </w:r>
    </w:p>
    <w:p>
      <w:pPr>
        <w:pStyle w:val="FirstParagraph"/>
      </w:pPr>
      <w:r>
        <w:t xml:space="preserve">A critical aspect of designing for</w:t>
      </w:r>
      <w:r>
        <w:t xml:space="preserve"> </w:t>
      </w:r>
      <w:r>
        <w:rPr>
          <w:bCs/>
          <w:b/>
        </w:rPr>
        <w:t xml:space="preserve">Egypt Cairo</w:t>
      </w:r>
      <w:r>
        <w:t xml:space="preserve"> </w:t>
      </w:r>
      <w:r>
        <w:t xml:space="preserve">is the reality of internet infrastructure. While 4G coverage has expanded significantly, data speeds can be inconsistent, particularly during peak hours or in newer suburban developments surrounding the city. Additionally, a large segment of the population relies on mid-range Android devices with limited storage and processing power.</w:t>
      </w:r>
    </w:p>
    <w:p>
      <w:pPr>
        <w:pStyle w:val="BodyText"/>
      </w:pPr>
      <w:r>
        <w:t xml:space="preserve">This necessitates a performance-first approach from every</w:t>
      </w:r>
      <w:r>
        <w:t xml:space="preserve"> </w:t>
      </w:r>
      <w:r>
        <w:rPr>
          <w:bCs/>
          <w:b/>
        </w:rPr>
        <w:t xml:space="preserve">UX UI Designer</w:t>
      </w:r>
      <w:r>
        <w:t xml:space="preserve">. Heavy animations, high-resolution unoptimized images, and complex code structures can lead to app abandonment. The modern</w:t>
      </w:r>
      <w:r>
        <w:t xml:space="preserve"> </w:t>
      </w:r>
      <w:r>
        <w:rPr>
          <w:bCs/>
          <w:b/>
        </w:rPr>
        <w:t xml:space="preserve">UX UI Designer</w:t>
      </w:r>
      <w:r>
        <w:t xml:space="preserve"> </w:t>
      </w:r>
      <w:r>
        <w:t xml:space="preserve">in this context must collaborate closely with developers to create lightweight, fast-loading applications that function smoothly even on slower connections. This "frugal innovation" ensures that digital services remain accessible to the mass market, not just the elite urban center.</w:t>
      </w:r>
    </w:p>
    <w:bookmarkEnd w:id="23"/>
    <w:bookmarkStart w:id="26" w:name="X4288bd6c51f8e72b242d12f26c8ebfdc2567d89"/>
    <w:p>
      <w:pPr>
        <w:pStyle w:val="Heading2"/>
      </w:pPr>
      <w:r>
        <w:t xml:space="preserve">4. Sector-Specific Applications: Fintech and E-Commerce</w:t>
      </w:r>
    </w:p>
    <w:p>
      <w:pPr>
        <w:pStyle w:val="FirstParagraph"/>
      </w:pPr>
      <w:r>
        <w:t xml:space="preserve">The impact of design is most visible in two dominant sectors in</w:t>
      </w:r>
      <w:r>
        <w:t xml:space="preserve"> </w:t>
      </w:r>
      <w:r>
        <w:rPr>
          <w:bCs/>
          <w:b/>
        </w:rPr>
        <w:t xml:space="preserve">Egypt Cairo</w:t>
      </w:r>
      <w:r>
        <w:t xml:space="preserve">: financial technology (Fintech) and e-commerce.</w:t>
      </w:r>
    </w:p>
    <w:bookmarkStart w:id="24" w:name="fintech-revolution"/>
    <w:p>
      <w:pPr>
        <w:pStyle w:val="Heading3"/>
      </w:pPr>
      <w:r>
        <w:t xml:space="preserve">4.1 Fintech Revolution</w:t>
      </w:r>
    </w:p>
    <w:p>
      <w:pPr>
        <w:pStyle w:val="FirstParagraph"/>
      </w:pPr>
      <w:r>
        <w:t xml:space="preserve">Egypt Cairo has seen a surge in digital wallets, mobile banking apps, and investment platforms aimed at the unbanked population. Here, trust is the ultimate currency. A</w:t>
      </w:r>
      <w:r>
        <w:t xml:space="preserve"> </w:t>
      </w:r>
      <w:r>
        <w:rPr>
          <w:bCs/>
          <w:b/>
        </w:rPr>
        <w:t xml:space="preserve">UX UI Designer</w:t>
      </w:r>
      <w:r>
        <w:t xml:space="preserve"> </w:t>
      </w:r>
      <w:r>
        <w:t xml:space="preserve">must design interfaces that demystify financial jargon for users who may have low financial literacy. This involves simplifying onboarding processes (KYC), providing clear visual feedback during transactions, and offering robust customer support integration within the app.</w:t>
      </w:r>
    </w:p>
    <w:bookmarkEnd w:id="24"/>
    <w:bookmarkStart w:id="25" w:name="e-commerce-growth"/>
    <w:p>
      <w:pPr>
        <w:pStyle w:val="Heading3"/>
      </w:pPr>
      <w:r>
        <w:t xml:space="preserve">4.2 E-Commerce Growth</w:t>
      </w:r>
    </w:p>
    <w:p>
      <w:pPr>
        <w:pStyle w:val="FirstParagraph"/>
      </w:pPr>
      <w:r>
        <w:t xml:space="preserve">In the e-commerce sector, Cash on Delivery (COD) remains a preferred payment method for many Egyptians due to skepticism regarding online fraud. A skilled</w:t>
      </w:r>
      <w:r>
        <w:t xml:space="preserve"> </w:t>
      </w:r>
      <w:r>
        <w:rPr>
          <w:bCs/>
          <w:b/>
        </w:rPr>
        <w:t xml:space="preserve">UX UI Designer</w:t>
      </w:r>
      <w:r>
        <w:t xml:space="preserve"> </w:t>
      </w:r>
      <w:r>
        <w:t xml:space="preserve">accommodates this by making COD options prominent and easy to select during checkout. Furthermore, integrating WhatsApp—which is ubiquitously used in</w:t>
      </w:r>
      <w:r>
        <w:t xml:space="preserve"> </w:t>
      </w:r>
      <w:r>
        <w:rPr>
          <w:bCs/>
          <w:b/>
        </w:rPr>
        <w:t xml:space="preserve">Egypt Cairo</w:t>
      </w:r>
      <w:r>
        <w:t xml:space="preserve"> </w:t>
      </w:r>
      <w:r>
        <w:t xml:space="preserve">for business communication—into the customer journey requires careful design integration, allowing users to chat with support or confirm orders without leaving their familiar environment.</w:t>
      </w:r>
    </w:p>
    <w:bookmarkEnd w:id="25"/>
    <w:bookmarkEnd w:id="26"/>
    <w:bookmarkStart w:id="27" w:name="education-and-the-future-workforce"/>
    <w:p>
      <w:pPr>
        <w:pStyle w:val="Heading2"/>
      </w:pPr>
      <w:r>
        <w:t xml:space="preserve">5. Education and the Future Workforce</w:t>
      </w:r>
    </w:p>
    <w:p>
      <w:pPr>
        <w:pStyle w:val="FirstParagraph"/>
      </w:pPr>
      <w:r>
        <w:t xml:space="preserve">To sustain this growth, there is a pressing need for specialized education in design thinking within Egyptian universities and vocational training centers. The role of the</w:t>
      </w:r>
      <w:r>
        <w:t xml:space="preserve"> </w:t>
      </w:r>
      <w:r>
        <w:rPr>
          <w:bCs/>
          <w:b/>
        </w:rPr>
        <w:t xml:space="preserve">UX UI Designer</w:t>
      </w:r>
      <w:r>
        <w:t xml:space="preserve"> </w:t>
      </w:r>
      <w:r>
        <w:t xml:space="preserve">requires a blend of artistic sensibility and analytical rigor that is often missing in traditional art or computer science curricula. Initiatives are currently underway to bridge this gap, focusing on user research methodologies, accessibility standards, and interaction design principles tailored to the local context.</w:t>
      </w:r>
    </w:p>
    <w:p>
      <w:pPr>
        <w:pStyle w:val="BodyText"/>
      </w:pPr>
      <w:r>
        <w:t xml:space="preserve">Moreover, mentorship programs connecting Cairo-based designers with international experts are fostering a new generation of talent capable of competing on a global stage while maintaining local relevance. These professionals are not just building apps; they are shaping the digital identity of modern Egypt Cairo.</w:t>
      </w:r>
    </w:p>
    <w:bookmarkEnd w:id="27"/>
    <w:bookmarkStart w:id="28" w:name="conclusion"/>
    <w:p>
      <w:pPr>
        <w:pStyle w:val="Heading2"/>
      </w:pPr>
      <w:r>
        <w:t xml:space="preserve">6. Conclusion</w:t>
      </w:r>
    </w:p>
    <w:p>
      <w:pPr>
        <w:pStyle w:val="FirstParagraph"/>
      </w:pPr>
      <w:r>
        <w:t xml:space="preserve">In conclusion, the trajectory of digital innovation in</w:t>
      </w:r>
      <w:r>
        <w:t xml:space="preserve"> </w:t>
      </w:r>
      <w:r>
        <w:rPr>
          <w:bCs/>
          <w:b/>
        </w:rPr>
        <w:t xml:space="preserve">Egypt Cairo</w:t>
      </w:r>
      <w:r>
        <w:t xml:space="preserve"> </w:t>
      </w:r>
      <w:r>
        <w:t xml:space="preserve">is inextricably linked to the quality and cultural sensitivity of its user interfaces. The</w:t>
      </w:r>
      <w:r>
        <w:t xml:space="preserve"> </w:t>
      </w:r>
      <w:r>
        <w:rPr>
          <w:bCs/>
          <w:b/>
        </w:rPr>
        <w:t xml:space="preserve">UX UI Designer</w:t>
      </w:r>
      <w:r>
        <w:t xml:space="preserve"> </w:t>
      </w:r>
      <w:r>
        <w:t xml:space="preserve">plays a pivotal role as a bridge between technological capability and human need. By addressing linguistic complexities, respecting cultural norms, optimizing for local infrastructure constraints, and building trust through transparent design, these professionals are enabling widespread digital inclusion.</w:t>
      </w:r>
    </w:p>
    <w:p>
      <w:pPr>
        <w:pStyle w:val="BodyText"/>
      </w:pPr>
      <w:r>
        <w:t xml:space="preserve">As Egypt Cairo continues to position itself as a regional leader in technology policy and startup innovation (e.g., the Digital Egypt Pioneers Initiative), investment in human capital regarding design thinking will yield significant economic returns. Future research should explore the long-term impact of localized UX strategies on user retention rates across different Arab-speaking countries, using</w:t>
      </w:r>
      <w:r>
        <w:t xml:space="preserve"> </w:t>
      </w:r>
      <w:r>
        <w:rPr>
          <w:bCs/>
          <w:b/>
        </w:rPr>
        <w:t xml:space="preserve">Egypt Cairo</w:t>
      </w:r>
      <w:r>
        <w:t xml:space="preserve"> </w:t>
      </w:r>
      <w:r>
        <w:t xml:space="preserve">as a primary case study. Ultimately, the success of digital transformation in this vibrant metropolis depends on designers who can harmonize global best practices with local realities.</w:t>
      </w:r>
    </w:p>
    <w:bookmarkEnd w:id="28"/>
    <w:bookmarkStart w:id="29" w:name="references"/>
    <w:p>
      <w:pPr>
        <w:pStyle w:val="Heading2"/>
      </w:pPr>
      <w:r>
        <w:t xml:space="preserve">References</w:t>
      </w:r>
    </w:p>
    <w:p>
      <w:pPr>
        <w:numPr>
          <w:ilvl w:val="0"/>
          <w:numId w:val="1001"/>
        </w:numPr>
        <w:pStyle w:val="Compact"/>
      </w:pPr>
      <w:r>
        <w:t xml:space="preserve">Cairo Chamber of Commerce. (2023). *Digital Transformation Report: Opportunities in the MENA Region*.</w:t>
      </w:r>
    </w:p>
    <w:p>
      <w:pPr>
        <w:numPr>
          <w:ilvl w:val="0"/>
          <w:numId w:val="1001"/>
        </w:numPr>
        <w:pStyle w:val="Compact"/>
      </w:pPr>
      <w:r>
        <w:t xml:space="preserve">National Telecom Regulatory Authority (NTRA) Egypt. (2022). *Annual Statistical Report on Internet Penetration*.</w:t>
      </w:r>
    </w:p>
    <w:p>
      <w:pPr>
        <w:numPr>
          <w:ilvl w:val="0"/>
          <w:numId w:val="1001"/>
        </w:numPr>
        <w:pStyle w:val="Compact"/>
      </w:pPr>
      <w:r>
        <w:t xml:space="preserve">Gartner Inc. (2023). *Top Strategic Technology Trends for User Experience Design in Emerging Markets*.</w:t>
      </w:r>
    </w:p>
    <w:p>
      <w:pPr>
        <w:numPr>
          <w:ilvl w:val="0"/>
          <w:numId w:val="1001"/>
        </w:numPr>
        <w:pStyle w:val="Compact"/>
      </w:pPr>
      <w:r>
        <w:t xml:space="preserve">Egypt Vision 2030 Official Document: *Sustainable Development Strategy*. Ministry of Planning and Economic Development, Arab Republic of Egypt.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the Digital Ecosystem of Egypt Cairo</dc:title>
  <dc:creator/>
  <dc:language>en</dc:language>
  <cp:keywords/>
  <dcterms:created xsi:type="dcterms:W3CDTF">2026-07-29T12:07:04Z</dcterms:created>
  <dcterms:modified xsi:type="dcterms:W3CDTF">2026-07-29T12:07:04Z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