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Renaissance:</w:t>
      </w:r>
      <w:r>
        <w:t xml:space="preserve"> </w:t>
      </w:r>
      <w:r>
        <w:t xml:space="preserve">Elevating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Ivory</w:t>
      </w:r>
      <w:r>
        <w:t xml:space="preserve"> </w:t>
      </w:r>
      <w:r>
        <w:t xml:space="preserve">Coast</w:t>
      </w:r>
      <w:r>
        <w:t xml:space="preserve"> </w:t>
      </w:r>
      <w:r>
        <w:t xml:space="preserve">Abidjan</w:t>
      </w:r>
    </w:p>
    <w:bookmarkStart w:id="32" w:name="Xccc85e54b40a12fdec58f1eb9324d1cd66d50cf"/>
    <w:p>
      <w:pPr>
        <w:pStyle w:val="Heading1"/>
      </w:pPr>
      <w:r>
        <w:t xml:space="preserve">The Digital Renaissance: Elevating the Role of the UX UI Designer in Ivory Coast Abidjan</w:t>
      </w:r>
    </w:p>
    <w:p>
      <w:pPr>
        <w:pStyle w:val="FirstParagraph"/>
      </w:pPr>
      <w:r>
        <w:rPr>
          <w:bCs/>
          <w:b/>
        </w:rPr>
        <w:t xml:space="preserve">A Conference Paper Presented at the West African Tech Summit</w:t>
      </w:r>
      <w:r>
        <w:br/>
      </w:r>
      <w:r>
        <w:t xml:space="preserve">Focus Region: Ivory Coast, Abidjan</w:t>
      </w:r>
    </w:p>
    <w:bookmarkStart w:id="20" w:name="abstract"/>
    <w:p>
      <w:pPr>
        <w:pStyle w:val="Heading2"/>
      </w:pPr>
      <w:r>
        <w:t xml:space="preserve">Abstract</w:t>
      </w:r>
    </w:p>
    <w:p>
      <w:pPr>
        <w:pStyle w:val="FirstParagraph"/>
      </w:pPr>
      <w:r>
        <w:t xml:space="preserve">This paper explores the critical evolution of the User Experience (UX) and User Interface (UI) Designer role within the rapidly digitalizing landscape of Ivory Coast, specifically focusing on Abidjan. As Abidjan cements its status as a primary economic and technological hub in Francophone Africa, the demand for intuitive digital solutions has never been higher. This document argues that the UX/UI Designer is no longer merely an aesthetic facilitator but a strategic business partner essential for bridging the gap between global technological standards and local user behaviors. By analyzing cultural nuances, mobile-first constraints, and emerging fintech ecosystems in Ivory Coast Abidjan, this paper outlines how effective design thinking drives adoption, trust, and economic growth.</w:t>
      </w:r>
    </w:p>
    <w:bookmarkEnd w:id="20"/>
    <w:bookmarkStart w:id="21" w:name="introduction-the-abidjan-digital-boom"/>
    <w:p>
      <w:pPr>
        <w:pStyle w:val="Heading2"/>
      </w:pPr>
      <w:r>
        <w:t xml:space="preserve">1. Introduction: The Abidjan Digital Boom</w:t>
      </w:r>
    </w:p>
    <w:p>
      <w:pPr>
        <w:pStyle w:val="FirstParagraph"/>
      </w:pPr>
      <w:r>
        <w:t xml:space="preserve">Ivory Coast has emerged as one of the most dynamic economies in West Africa over the last decade. At its heart lies Abidjan, a cosmopolitan city that serves as both a commercial capital and a cultural melting pot. In recent years, the city has witnessed an exponential surge in digital adoption, driven by increased smartphone penetration and widespread mobile money infrastructure. However, technology alone does not guarantee success; it is the accessibility and usability of these technologies that determine their societal impact.</w:t>
      </w:r>
    </w:p>
    <w:p>
      <w:pPr>
        <w:pStyle w:val="BodyText"/>
      </w:pPr>
      <w:r>
        <w:t xml:space="preserve">In this context, the</w:t>
      </w:r>
      <w:r>
        <w:t xml:space="preserve"> </w:t>
      </w:r>
      <w:r>
        <w:rPr>
          <w:bCs/>
          <w:b/>
        </w:rPr>
        <w:t xml:space="preserve">UX UI Designer</w:t>
      </w:r>
      <w:r>
        <w:t xml:space="preserve"> </w:t>
      </w:r>
      <w:r>
        <w:t xml:space="preserve">has become a pivotal figure in the digital value chain. Unlike traditional web developers who focus on functionality, designers in Abidjan are tasked with translating complex technological capabilities into interfaces that resonate with a diverse demographic. This paper examines how local design practices must adapt to the unique socio-economic realities of</w:t>
      </w:r>
      <w:r>
        <w:t xml:space="preserve"> </w:t>
      </w:r>
      <w:r>
        <w:rPr>
          <w:bCs/>
          <w:b/>
        </w:rPr>
        <w:t xml:space="preserve">Ivory Coast Abidjan</w:t>
      </w:r>
      <w:r>
        <w:t xml:space="preserve"> </w:t>
      </w:r>
      <w:r>
        <w:t xml:space="preserve">to create inclusive digital products.</w:t>
      </w:r>
    </w:p>
    <w:bookmarkEnd w:id="21"/>
    <w:bookmarkStart w:id="24" w:name="Xa09f99babbaa356f4709c6e19a7d6f8633e682e"/>
    <w:p>
      <w:pPr>
        <w:pStyle w:val="Heading2"/>
      </w:pPr>
      <w:r>
        <w:t xml:space="preserve">2. The Unique Context: Cultural Nuances in Design</w:t>
      </w:r>
    </w:p>
    <w:p>
      <w:pPr>
        <w:pStyle w:val="FirstParagraph"/>
      </w:pPr>
      <w:r>
        <w:t xml:space="preserve">A common pitfall in the African tech sector is the "copy-paste" approach, where designs optimized for Western or East Asian markets are applied directly to West Africa. This approach fails because it ignores critical cultural and linguistic variables present in</w:t>
      </w:r>
      <w:r>
        <w:t xml:space="preserve"> </w:t>
      </w:r>
      <w:r>
        <w:rPr>
          <w:bCs/>
          <w:b/>
        </w:rPr>
        <w:t xml:space="preserve">Ivory Coast Abidjan</w:t>
      </w:r>
      <w:r>
        <w:t xml:space="preserve">.</w:t>
      </w:r>
    </w:p>
    <w:bookmarkStart w:id="22" w:name="linguistic-diversity-and-code-switching"/>
    <w:p>
      <w:pPr>
        <w:pStyle w:val="Heading3"/>
      </w:pPr>
      <w:r>
        <w:t xml:space="preserve">2.1 Linguistic Diversity and Code-Switching</w:t>
      </w:r>
    </w:p>
    <w:p>
      <w:pPr>
        <w:pStyle w:val="FirstParagraph"/>
      </w:pPr>
      <w:r>
        <w:t xml:space="preserve">While French is the official language, local dialects such as Dioula, Baoulé, and Ebrié are widely spoken. A proficient UX/UI Designer working in Abidjan must consider code-switching in their interfaces. This does not necessarily mean translating every button into a local dialect, but rather incorporating familiar visual metaphors and linguistic structures that users recognize from daily life. For instance, using voice notes or audio-visual cues can be more effective than text-heavy instructions for users who may have varying levels of digital literacy.</w:t>
      </w:r>
    </w:p>
    <w:bookmarkEnd w:id="22"/>
    <w:bookmarkStart w:id="23" w:name="X0cc9240ceca0b2b95cdbe2e0e6b5311c6e9973c"/>
    <w:p>
      <w:pPr>
        <w:pStyle w:val="Heading3"/>
      </w:pPr>
      <w:r>
        <w:t xml:space="preserve">2.2 The Concept of "Warmth" in Interface Design</w:t>
      </w:r>
    </w:p>
    <w:p>
      <w:pPr>
        <w:pStyle w:val="FirstParagraph"/>
      </w:pPr>
      <w:r>
        <w:t xml:space="preserve">Cultural research suggests that users in Abidjan respond positively to designs that convey warmth and community. Cold, minimalist interfaces typical of Silicon Valley startups may feel alienating or untrustworthy to local users. Therefore, the role of the UX/UI Designer involves curating color palettes, typography, and imagery that reflect Ivorian identity while maintaining modern usability standards.</w:t>
      </w:r>
    </w:p>
    <w:bookmarkEnd w:id="23"/>
    <w:bookmarkEnd w:id="24"/>
    <w:bookmarkStart w:id="27" w:name="the-mobile-first-imperative-in-abidjan"/>
    <w:p>
      <w:pPr>
        <w:pStyle w:val="Heading2"/>
      </w:pPr>
      <w:r>
        <w:t xml:space="preserve">3. The Mobile-First Imperative in Abidjan</w:t>
      </w:r>
    </w:p>
    <w:p>
      <w:pPr>
        <w:pStyle w:val="FirstParagraph"/>
      </w:pPr>
      <w:r>
        <w:t xml:space="preserve">In Ivory Coast Abidjan, the primary gateway to the internet is not a desktop computer but a smartphone. Consequently, UX/UI Design must be inherently mobile-first, and often mobile-only. However, this comes with specific constraints.</w:t>
      </w:r>
    </w:p>
    <w:bookmarkStart w:id="25" w:name="data-efficiency-and-performance"/>
    <w:p>
      <w:pPr>
        <w:pStyle w:val="Heading3"/>
      </w:pPr>
      <w:r>
        <w:t xml:space="preserve">3.1 Data Efficiency and Performance</w:t>
      </w:r>
    </w:p>
    <w:p>
      <w:pPr>
        <w:pStyle w:val="FirstParagraph"/>
      </w:pPr>
      <w:r>
        <w:t xml:space="preserve">Data costs can be prohibitive for the average user in Abidjan. A critical responsibility of the UX/UI Designer is to optimize design assets for low bandwidth environments. This means creating lightweight interfaces that load quickly on 3G networks and minimizing heavy video or image content without compromising visual appeal. Designers must collaborate closely with backend engineers to ensure that aesthetic choices do not negatively impact application performance.</w:t>
      </w:r>
    </w:p>
    <w:bookmarkEnd w:id="25"/>
    <w:bookmarkStart w:id="26" w:name="trust-and-security-in-fintech-interfaces"/>
    <w:p>
      <w:pPr>
        <w:pStyle w:val="Heading3"/>
      </w:pPr>
      <w:r>
        <w:t xml:space="preserve">4. Trust and Security in Fintech Interfaces</w:t>
      </w:r>
    </w:p>
    <w:p>
      <w:pPr>
        <w:pStyle w:val="FirstParagraph"/>
      </w:pPr>
      <w:r>
        <w:t xml:space="preserve">The rise of fintech startups in Ivory Coast has transformed how Ivorians manage their finances. From mobile money transfers to micro-lending apps, trust is the currency that drives adoption. UX/UI Designers play a crucial role in establishing this trust.</w:t>
      </w:r>
    </w:p>
    <w:p>
      <w:pPr>
        <w:pStyle w:val="BodyText"/>
      </w:pPr>
      <w:r>
        <w:t xml:space="preserve">In many cases, users are skeptical about digital transactions due to past experiences with fraud or lack of transparency. A skilled designer mitigates these fears through clear visual hierarchies, explicit confirmation steps, and reassuring visual feedback loops. For example, when a user sends money via an app in Abidjan, the UI must provide immediate, unambiguous confirmation that reduces anxiety about lost funds. This psychological aspect of design is as important as the visual layout.</w:t>
      </w:r>
    </w:p>
    <w:bookmarkEnd w:id="26"/>
    <w:bookmarkEnd w:id="27"/>
    <w:bookmarkStart w:id="28" w:name="X4c45cb50b25efd3ebf8d4235cd105ef6a62c848"/>
    <w:p>
      <w:pPr>
        <w:pStyle w:val="Heading2"/>
      </w:pPr>
      <w:r>
        <w:t xml:space="preserve">5. The Strategic Value of UX/UI Designers in Business</w:t>
      </w:r>
    </w:p>
    <w:p>
      <w:pPr>
        <w:pStyle w:val="FirstParagraph"/>
      </w:pPr>
      <w:r>
        <w:t xml:space="preserve">Prior to the current digital renaissance, many companies in Ivory Coast Abidjan viewed design as a superficial layer—something to be added at the end of a project. This paradigm is shifting rapidly. Stakeholders are beginning to recognize that investing in user research and iterative design reduces development costs by identifying usability issues early.</w:t>
      </w:r>
    </w:p>
    <w:p>
      <w:pPr>
        <w:pStyle w:val="BodyText"/>
      </w:pPr>
      <w:r>
        <w:t xml:space="preserve">The modern</w:t>
      </w:r>
      <w:r>
        <w:t xml:space="preserve"> </w:t>
      </w:r>
      <w:r>
        <w:rPr>
          <w:bCs/>
          <w:b/>
        </w:rPr>
        <w:t xml:space="preserve">UX UI Designer</w:t>
      </w:r>
      <w:r>
        <w:t xml:space="preserve"> </w:t>
      </w:r>
      <w:r>
        <w:t xml:space="preserve">acts as an advocate for the user within the organization. In markets like Abidjan, where competition is heating up among telecom providers, banks, and e-commerce platforms, superior user experience is a key differentiator. Companies that prioritize intuitive design see higher retention rates and lower customer support costs.</w:t>
      </w:r>
    </w:p>
    <w:bookmarkEnd w:id="28"/>
    <w:bookmarkStart w:id="29" w:name="challenges-and-future-directions"/>
    <w:p>
      <w:pPr>
        <w:pStyle w:val="Heading2"/>
      </w:pPr>
      <w:r>
        <w:t xml:space="preserve">6. Challenges and Future Directions</w:t>
      </w:r>
    </w:p>
    <w:p>
      <w:pPr>
        <w:pStyle w:val="FirstParagraph"/>
      </w:pPr>
      <w:r>
        <w:t xml:space="preserve">Despite the progress made, challenges remain. There is a shortage of formalized UX/UI training programs locally, leading many designers to rely on self-taught methods or international certifications that may not fully address local contexts. Furthermore, there is a need for greater recognition of the strategic value of design in corporate boardrooms across</w:t>
      </w:r>
      <w:r>
        <w:t xml:space="preserve"> </w:t>
      </w:r>
      <w:r>
        <w:rPr>
          <w:bCs/>
          <w:b/>
        </w:rPr>
        <w:t xml:space="preserve">Ivory Coast Abidjan</w:t>
      </w:r>
      <w:r>
        <w:t xml:space="preserve">.</w:t>
      </w:r>
    </w:p>
    <w:p>
      <w:pPr>
        <w:pStyle w:val="BodyText"/>
      </w:pPr>
      <w:r>
        <w:t xml:space="preserve">To address these issues, academic institutions and tech hubs in Abidjan must collaborate to create curricula that blend global best practices with local case studies. Mentorship programs pairing senior international designers with emerging talent from Ivory Coast can also accelerate the maturity of the design profession.</w:t>
      </w:r>
    </w:p>
    <w:bookmarkEnd w:id="29"/>
    <w:bookmarkStart w:id="30" w:name="conclusion"/>
    <w:p>
      <w:pPr>
        <w:pStyle w:val="Heading2"/>
      </w:pPr>
      <w:r>
        <w:t xml:space="preserve">7. Conclusion</w:t>
      </w:r>
    </w:p>
    <w:p>
      <w:pPr>
        <w:pStyle w:val="FirstParagraph"/>
      </w:pPr>
      <w:r>
        <w:t xml:space="preserve">The evolution of technology in West Africa is being shaped by Abidjan, and at the forefront of this transformation is the UX/UI Designer. By understanding the linguistic, cultural, and economic nuances of Ivory Coast Abidjan, these professionals create digital products that are not only functional but also inclusive and trustworthy.</w:t>
      </w:r>
    </w:p>
    <w:p>
      <w:pPr>
        <w:pStyle w:val="BodyText"/>
      </w:pPr>
      <w:r>
        <w:t xml:space="preserve">As we look to the future, it is imperative that businesses and policymakers recognize design as a strategic pillar of development. Empowering local designers with the resources to innovate will ensure that Ivory Coast remains at the vanguard of digital inclusion in Africa. The journey toward a seamless digital ecosystem for all Ivorians depends on our collective commitment to human-centered design.</w:t>
      </w:r>
    </w:p>
    <w:bookmarkEnd w:id="30"/>
    <w:bookmarkStart w:id="31" w:name="references-and-further-reading"/>
    <w:p>
      <w:pPr>
        <w:pStyle w:val="Heading2"/>
      </w:pPr>
      <w:r>
        <w:t xml:space="preserve">8. References and Further Reading</w:t>
      </w:r>
    </w:p>
    <w:p>
      <w:pPr>
        <w:numPr>
          <w:ilvl w:val="0"/>
          <w:numId w:val="1001"/>
        </w:numPr>
        <w:pStyle w:val="Compact"/>
      </w:pPr>
      <w:r>
        <w:t xml:space="preserve">Mobility Trends in West Africa (GSMA Reports).</w:t>
      </w:r>
    </w:p>
    <w:p>
      <w:pPr>
        <w:numPr>
          <w:ilvl w:val="0"/>
          <w:numId w:val="1001"/>
        </w:numPr>
        <w:pStyle w:val="Compact"/>
      </w:pPr>
      <w:r>
        <w:t xml:space="preserve">User Behavior Studies in Francophone African Markets.</w:t>
      </w:r>
    </w:p>
    <w:p>
      <w:pPr>
        <w:numPr>
          <w:ilvl w:val="0"/>
          <w:numId w:val="1001"/>
        </w:numPr>
        <w:pStyle w:val="Compact"/>
      </w:pPr>
      <w:r>
        <w:t xml:space="preserve">Cultural Dimensions in Human-Computer Interaction.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Renaissance: Elevating the Role of the UX UI Designer in Ivory Coast Abidjan</dc:title>
  <dc:creator/>
  <dc:language>en</dc:language>
  <cp:keywords/>
  <dcterms:created xsi:type="dcterms:W3CDTF">2026-07-29T12:45:10Z</dcterms:created>
  <dcterms:modified xsi:type="dcterms:W3CDTF">2026-07-29T12:45:10Z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