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Nepal</w:t>
      </w:r>
      <w:r>
        <w:t xml:space="preserve"> </w:t>
      </w:r>
      <w:r>
        <w:t xml:space="preserve">Kathmandu</w:t>
      </w:r>
    </w:p>
    <w:bookmarkStart w:id="31" w:name="Xff0c36472a592261f47a5aa02168ac3cbb0aeb0"/>
    <w:p>
      <w:pPr>
        <w:pStyle w:val="Heading1"/>
      </w:pPr>
      <w:r>
        <w:t xml:space="preserve">Bridging Tradition and Digital Innovation:</w:t>
      </w:r>
      <w:r>
        <w:br/>
      </w:r>
      <w:r>
        <w:t xml:space="preserve">The Strategic Role of the UX/UI Designer in Nepal Kathmandu</w:t>
      </w:r>
    </w:p>
    <w:p>
      <w:pPr>
        <w:pStyle w:val="FirstParagraph"/>
      </w:pPr>
      <w:r>
        <w:rPr>
          <w:bCs/>
          <w:b/>
        </w:rPr>
        <w:t xml:space="preserve">Abstract:</w:t>
      </w:r>
      <w:r>
        <w:br/>
      </w:r>
      <w:r>
        <w:t xml:space="preserve">This conference paper explores the rapidly evolving landscape of user experience (UX) and user interface (UI) design within the unique socio-economic context of Nepal Kathmandu. As digital transformation accelerates across South Asia, understanding the specific challenges and opportunities for UX/UI designers in this region is critical. We analyze how local cultural nuances, infrastructure constraints, and mobile-first behaviors shape design paradigms. Furthermore, we argue that effective UX/UI design is not merely an aesthetic enhancement but a fundamental driver of economic growth and social inclusion in Nepal Kathmandu.</w:t>
      </w:r>
    </w:p>
    <w:bookmarkStart w:id="20" w:name="introduction"/>
    <w:p>
      <w:pPr>
        <w:pStyle w:val="Heading2"/>
      </w:pPr>
      <w:r>
        <w:t xml:space="preserve">1. Introduction</w:t>
      </w:r>
    </w:p>
    <w:p>
      <w:pPr>
        <w:pStyle w:val="FirstParagraph"/>
      </w:pPr>
      <w:r>
        <w:t xml:space="preserve">In recent years, Nepal has witnessed a significant surge in internet penetration and mobile technology adoption. At the heart of this digital renaissance lies the capital city, where urbanization meets rapid technological advancement. The role of the UX/UI Designer has transitioned from being a peripheral creative role to a central strategic position in software development, e-commerce, fintech, and government digital services. However, designing for Nepal Kathmandu requires more than just importing global design trends; it necessitates a deep understanding of local user behaviors, linguistic diversity, and infrastructural realities.</w:t>
      </w:r>
    </w:p>
    <w:p>
      <w:pPr>
        <w:pStyle w:val="BodyText"/>
      </w:pPr>
      <w:r>
        <w:t xml:space="preserve">This paper aims to dissect the specific requirements for UX/UI designers operating in this region. It addresses how designers can create inclusive, accessible, and culturally relevant digital products that resonate with users in Nepal Kathmandu while adhering to international standards of usability. By focusing on the intersection of technology and culture, we highlight why localized design thinking is essential for sustainable digital ecosystems.</w:t>
      </w:r>
    </w:p>
    <w:bookmarkEnd w:id="20"/>
    <w:bookmarkStart w:id="23" w:name="the-unique-context-of-nepal-kathmandu"/>
    <w:p>
      <w:pPr>
        <w:pStyle w:val="Heading2"/>
      </w:pPr>
      <w:r>
        <w:t xml:space="preserve">2. The Unique Context of Nepal Kathmandu</w:t>
      </w:r>
    </w:p>
    <w:p>
      <w:pPr>
        <w:pStyle w:val="FirstParagraph"/>
      </w:pPr>
      <w:r>
        <w:t xml:space="preserve">To understand the mandate of a UX/UI Designer in this region, one must first appreciate the context. Nepal Kathmandu is characterized by a "mobile-first" reality. A vast majority of users access the internet primarily through smartphones rather than desktop computers. Consequently, responsive design and mobile optimization are not optional features but foundational requirements.</w:t>
      </w:r>
    </w:p>
    <w:bookmarkStart w:id="21" w:name="language-and-literacy"/>
    <w:p>
      <w:pPr>
        <w:pStyle w:val="Heading3"/>
      </w:pPr>
      <w:r>
        <w:t xml:space="preserve">2.1 Language and Literacy</w:t>
      </w:r>
    </w:p>
    <w:p>
      <w:pPr>
        <w:pStyle w:val="FirstParagraph"/>
      </w:pPr>
      <w:r>
        <w:t xml:space="preserve">Nepal is a multi-lingual nation with Nepali as the official language, alongside numerous other mother tongues. For UX/UI designers, this presents a significant challenge in interface localization. Text expansion in scripts such as Devanagari can disrupt UI layouts designed for English text. Furthermore, digital literacy varies across demographic segments. Effective design must therefore balance aesthetic sophistication with intuitive simplicity, ensuring that users with varying levels of technical proficiency can navigate digital platforms with confidence.</w:t>
      </w:r>
    </w:p>
    <w:bookmarkEnd w:id="21"/>
    <w:bookmarkStart w:id="22" w:name="infrastructural-constraints"/>
    <w:p>
      <w:pPr>
        <w:pStyle w:val="Heading3"/>
      </w:pPr>
      <w:r>
        <w:t xml:space="preserve">2.2 Infrastructural Constraints</w:t>
      </w:r>
    </w:p>
    <w:p>
      <w:pPr>
        <w:pStyle w:val="FirstParagraph"/>
      </w:pPr>
      <w:r>
        <w:t xml:space="preserve">While connectivity in Nepal Kathmandu has improved, intermittent internet access remains a reality in many areas. UX/UI designers must prioritize lightweight applications, efficient data usage, and offline functionality features. A slow-loading interface or a heavy graphical user interface can lead to immediate user abandonment. Therefore, performance optimization is intrinsically linked to the design process.</w:t>
      </w:r>
    </w:p>
    <w:bookmarkEnd w:id="22"/>
    <w:bookmarkEnd w:id="23"/>
    <w:bookmarkStart w:id="26" w:name="X1aa59d14bb1a681c1b57125ac80942b0234f5aa"/>
    <w:p>
      <w:pPr>
        <w:pStyle w:val="Heading2"/>
      </w:pPr>
      <w:r>
        <w:t xml:space="preserve">3. The Role of the UX/UI Designer in Economic Development</w:t>
      </w:r>
    </w:p>
    <w:p>
      <w:pPr>
        <w:pStyle w:val="FirstParagraph"/>
      </w:pPr>
      <w:r>
        <w:t xml:space="preserve">The economic landscape of Nepal Kathmandu is increasingly driven by the startup ecosystem and digital services sectors. Here, the UX/UI Designer acts as a bridge between complex backend technologies and end-user satisfaction.</w:t>
      </w:r>
    </w:p>
    <w:bookmarkStart w:id="24" w:name="fintech-and-digital-payments"/>
    <w:p>
      <w:pPr>
        <w:pStyle w:val="Heading3"/>
      </w:pPr>
      <w:r>
        <w:t xml:space="preserve">3.1 Fintech and Digital Payments</w:t>
      </w:r>
    </w:p>
    <w:p>
      <w:pPr>
        <w:pStyle w:val="FirstParagraph"/>
      </w:pPr>
      <w:r>
        <w:t xml:space="preserve">The rise of digital wallets and banking apps in Nepal has been transformative. However, trust is a critical component of financial transactions. UX/UI designers play a pivotal role in building this trust through transparent interfaces, clear feedback mechanisms, and secure yet easy-to-navigate payment flows. A poorly designed interface can cause hesitation or errors in transaction processes, directly impacting user adoption rates.</w:t>
      </w:r>
    </w:p>
    <w:bookmarkEnd w:id="24"/>
    <w:bookmarkStart w:id="25" w:name="e-commerce-and-retail"/>
    <w:p>
      <w:pPr>
        <w:pStyle w:val="Heading3"/>
      </w:pPr>
      <w:r>
        <w:t xml:space="preserve">3.2 E-Commerce and Retail</w:t>
      </w:r>
    </w:p>
    <w:p>
      <w:pPr>
        <w:pStyle w:val="FirstParagraph"/>
      </w:pPr>
      <w:r>
        <w:t xml:space="preserve">In the retail sector of Nepal Kathmandu, e-commerce platforms compete for consumer attention by offering convenience and variety. UI designers focus on visual hierarchy and product presentation to drive sales, while UX researchers analyze cart abandonment patterns to streamline checkout processes. The success of local marketplaces depends heavily on how well these digital touchpoints mimic the trust and clarity of physical shopping experiences.</w:t>
      </w:r>
    </w:p>
    <w:bookmarkEnd w:id="25"/>
    <w:bookmarkEnd w:id="26"/>
    <w:bookmarkStart w:id="27" w:name="cultural-nuances-in-design-aesthetics"/>
    <w:p>
      <w:pPr>
        <w:pStyle w:val="Heading2"/>
      </w:pPr>
      <w:r>
        <w:t xml:space="preserve">4. Cultural Nuances in Design Aesthetics</w:t>
      </w:r>
    </w:p>
    <w:p>
      <w:pPr>
        <w:pStyle w:val="FirstParagraph"/>
      </w:pPr>
      <w:r>
        <w:t xml:space="preserve">Cultural relevance is a cornerstone of effective UX/UI design in Nepal Kathmandu. Global design trends often emphasize minimalism, but local users may respond better to designs that incorporate familiar visual cues, colors, and iconography associated with Nepali culture.</w:t>
      </w:r>
    </w:p>
    <w:p>
      <w:pPr>
        <w:pStyle w:val="BodyText"/>
      </w:pPr>
      <w:r>
        <w:t xml:space="preserve">For instance, the use of vibrant colors during festival seasons or the inclusion of culturally significant symbols in branding can enhance user engagement. However, this must be balanced with modern usability standards. UX/UI designers must conduct extensive user research to determine where tradition meets modernity in digital interactions. Ignoring these cultural signals can lead to designs that feel alien or disconnected from the user's lived experience.</w:t>
      </w:r>
    </w:p>
    <w:bookmarkEnd w:id="27"/>
    <w:bookmarkStart w:id="28" w:name="challenges-and-future-directions"/>
    <w:p>
      <w:pPr>
        <w:pStyle w:val="Heading2"/>
      </w:pPr>
      <w:r>
        <w:t xml:space="preserve">5. Challenges and Future Directions</w:t>
      </w:r>
    </w:p>
    <w:p>
      <w:pPr>
        <w:pStyle w:val="FirstParagraph"/>
      </w:pPr>
      <w:r>
        <w:t xml:space="preserve">Despite the progress, several challenges persist for UX/UI professionals in Nepal Kathmandu. There is a growing demand for specialized design talent, yet educational resources focused specifically on UX/UI methodologies are still developing. Additionally, there is often a misunderstanding among stakeholders who view design as merely "graphic design" rather than a strategic problem-solving discipline.</w:t>
      </w:r>
    </w:p>
    <w:p>
      <w:pPr>
        <w:pStyle w:val="BodyText"/>
      </w:pPr>
      <w:r>
        <w:t xml:space="preserve">Future research should focus on the long-term impact of localized UX strategies on user retention and economic metrics. Furthermore, the integration of Artificial Intelligence in personalized user experiences offers new avenues for designers to explore, provided it is done ethically and inclusively.</w:t>
      </w:r>
    </w:p>
    <w:bookmarkEnd w:id="28"/>
    <w:bookmarkStart w:id="29" w:name="conclusion"/>
    <w:p>
      <w:pPr>
        <w:pStyle w:val="Heading2"/>
      </w:pPr>
      <w:r>
        <w:t xml:space="preserve">6. Conclusion</w:t>
      </w:r>
    </w:p>
    <w:p>
      <w:pPr>
        <w:pStyle w:val="FirstParagraph"/>
      </w:pPr>
      <w:r>
        <w:t xml:space="preserve">The role of the UX/UI Designer in Nepal Kathmandu is multifaceted and critical to the nation's digital future. It requires a blend of technical skill, cultural empathy, and strategic thinking. By addressing local constraints such as connectivity and language, while leveraging the mobile-first nature of the population, designers can create impactful digital solutions.</w:t>
      </w:r>
    </w:p>
    <w:p>
      <w:pPr>
        <w:pStyle w:val="BodyText"/>
      </w:pPr>
      <w:r>
        <w:t xml:space="preserve">As Nepal Kathmandu continues to integrate into the global digital economy, investing in robust UX/UI practices will be essential for fostering innovation, enhancing user trust, and driving economic growth. It is imperative that educational institutions, businesses, and policymakers collaborate to elevate the status of design thinking in this vibrant region.</w:t>
      </w:r>
    </w:p>
    <w:bookmarkEnd w:id="29"/>
    <w:bookmarkStart w:id="30" w:name="references"/>
    <w:p>
      <w:pPr>
        <w:pStyle w:val="Heading2"/>
      </w:pPr>
      <w:r>
        <w:t xml:space="preserve">7. References</w:t>
      </w:r>
    </w:p>
    <w:p>
      <w:pPr>
        <w:pStyle w:val="FirstParagraph"/>
      </w:pPr>
      <w:r>
        <w:t xml:space="preserve">[1] Nepal Telecommunications Authority. (2023). Annual Report on Internet Penetration in Urban Centers.</w:t>
      </w:r>
    </w:p>
    <w:p>
      <w:pPr>
        <w:pStyle w:val="BodyText"/>
      </w:pPr>
      <w:r>
        <w:t xml:space="preserve">[2] Nielsen, J. (1994). Usability Engineering. Morgan Kaufmann Publishers.</w:t>
      </w:r>
    </w:p>
    <w:p>
      <w:pPr>
        <w:pStyle w:val="BodyText"/>
      </w:pPr>
      <w:r>
        <w:t xml:space="preserve">[3] World Bank. (2022). Digital Dividends: Case Studies from South Asia.</w:t>
      </w:r>
    </w:p>
    <w:p>
      <w:pPr>
        <w:pStyle w:val="BodyText"/>
      </w:pPr>
      <w:r>
        <w:t xml:space="preserve">[4] Local Startup Ecosystem Reports Nepal Kathmandu Innovation Hub, 2023-2024.</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UX/UI Design in Nepal Kathmandu</dc:title>
  <dc:creator/>
  <dc:language>en</dc:language>
  <cp:keywords/>
  <dcterms:created xsi:type="dcterms:W3CDTF">2026-07-29T13:06:54Z</dcterms:created>
  <dcterms:modified xsi:type="dcterms:W3CDTF">2026-07-29T13:06:54Z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