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Pakistan</w:t>
      </w:r>
      <w:r>
        <w:t xml:space="preserve"> </w:t>
      </w:r>
      <w:r>
        <w:t xml:space="preserve">Islamabad</w:t>
      </w:r>
    </w:p>
    <w:bookmarkStart w:id="28" w:name="Xe55ebace85c5d4c0265abc8a4d8e37e2139b3a6"/>
    <w:p>
      <w:pPr>
        <w:pStyle w:val="Heading1"/>
      </w:pPr>
      <w:r>
        <w:t xml:space="preserve">Bridging Culture and Code:</w:t>
      </w:r>
      <w:r>
        <w:br/>
      </w:r>
      <w:r>
        <w:t xml:space="preserve">The Strategic Evolution of UX/UI Design in Pakistan Islamabad</w:t>
      </w:r>
    </w:p>
    <w:p>
      <w:pPr>
        <w:pStyle w:val="FirstParagraph"/>
      </w:pPr>
      <w:r>
        <w:rPr>
          <w:bCs/>
          <w:b/>
        </w:rPr>
        <w:t xml:space="preserve">A Conference Paper Presented at the Digital Innovation Summit 2024</w:t>
      </w:r>
    </w:p>
    <w:p>
      <w:pPr>
        <w:pStyle w:val="BodyText"/>
      </w:pPr>
      <w:r>
        <w:rPr>
          <w:iCs/>
          <w:i/>
        </w:rPr>
        <w:t xml:space="preserve">Submitted by Research Team on Technological Advancement in South Asia</w:t>
      </w:r>
    </w:p>
    <w:bookmarkStart w:id="20" w:name="abstract"/>
    <w:p>
      <w:pPr>
        <w:pStyle w:val="Heading3"/>
      </w:pPr>
      <w:r>
        <w:t xml:space="preserve">Abstract</w:t>
      </w:r>
    </w:p>
    <w:p>
      <w:pPr>
        <w:pStyle w:val="FirstParagraph"/>
      </w:pPr>
      <w:r>
        <w:t xml:space="preserve">This paper examines the transformative impact of User Experience (UX) and User Interface (UI) design within the rapidly evolving digital landscape of Pakistan Islamabad. As Islamabad emerges as the primary tech hub of Pakistan, characterized by a robust ecosystem of startups, government digitization initiatives, and international outsourcing firms, the role of high-fidelity UX/UI design has transitioned from aesthetic enhancement to strategic necessity. This study analyzes current trends in human-centered design within this specific geographic context, addressing challenges such as digital literacy disparities and cultural localization. Furthermore, it proposes a framework for integrating indigenous cultural insights into digital product development to foster greater user adoption and retention. The findings suggest that prioritizing UX/UI is not merely a technical requirement but a critical economic driver for Pakistan Islamabad’s future growth in the global technology market.</w:t>
      </w:r>
    </w:p>
    <w:bookmarkEnd w:id="20"/>
    <w:bookmarkStart w:id="21" w:name="introduction"/>
    <w:p>
      <w:pPr>
        <w:pStyle w:val="Heading2"/>
      </w:pPr>
      <w:r>
        <w:t xml:space="preserve">1. Introduction</w:t>
      </w:r>
    </w:p>
    <w:p>
      <w:pPr>
        <w:pStyle w:val="FirstParagraph"/>
      </w:pPr>
      <w:r>
        <w:t xml:space="preserve">The digital revolution sweeping across South Asia has found its most potent epicenter in Pakistan Islamabad. As the capital city and the administrative heart of the nation, Islamabad has positioned itself as a beacon for technology and innovation, hosting numerous tech parks, incubators, and government-led digital transformation projects. Within this vibrant ecosystem, the discipline of User Experience (UX) and User Interface (UI) design stands out as a pivotal component driving user engagement and product success. Unlike traditional software development which often focuses solely on functionality, UX/UI design places the human user at the center of the development process.</w:t>
      </w:r>
    </w:p>
    <w:p>
      <w:pPr>
        <w:pStyle w:val="BodyText"/>
      </w:pPr>
      <w:r>
        <w:t xml:space="preserve">For stakeholders in Pakistan Islamabad, understanding the nuances of this discipline is no longer optional. With a young, tech-savvy population and an increasing reliance on mobile internet connectivity, the demand for intuitive digital products has skyrocketed. This paper aims to dissect the current state of UX/UI design within this region, highlighting why it is essential for businesses and government entities alike to invest in superior design practices.</w:t>
      </w:r>
    </w:p>
    <w:bookmarkEnd w:id="21"/>
    <w:bookmarkStart w:id="22" w:name="Xeff24cfa87b3dd19faba2ce5d5e3944d1dea069"/>
    <w:p>
      <w:pPr>
        <w:pStyle w:val="Heading2"/>
      </w:pPr>
      <w:r>
        <w:t xml:space="preserve">2. The Context of Digital Growth in Pakistan Islamabad</w:t>
      </w:r>
    </w:p>
    <w:p>
      <w:pPr>
        <w:pStyle w:val="FirstParagraph"/>
      </w:pPr>
      <w:r>
        <w:t xml:space="preserve">To understand the importance of UX/UI, one must first contextualize the digital environment of Pakistan Islamabad. Over the past decade, the city has seen an exponential rise in internet penetration and smartphone usage. This demographic shift has created a fertile ground for digital startups ranging from fintech applications to e-commerce platforms and educational tools. However, this growth brings with it complex challenges.</w:t>
      </w:r>
    </w:p>
    <w:p>
      <w:pPr>
        <w:pStyle w:val="BodyText"/>
      </w:pPr>
      <w:r>
        <w:t xml:space="preserve">Firstly, there is a significant disparity in digital literacy across different segments of the population in Pakistan Islamabad. Users range from university-educated professionals fluent in global design trends to rural migrants who may struggle with complex interfaces. Secondly, language plays a crucial role; while English remains the business language, Urdu and regional languages are dominant in daily communication. A UI that ignores these linguistic and cultural realities risks alienating a vast portion of the user base.</w:t>
      </w:r>
    </w:p>
    <w:bookmarkEnd w:id="22"/>
    <w:bookmarkStart w:id="23" w:name="defining-uxui-in-the-local-market"/>
    <w:p>
      <w:pPr>
        <w:pStyle w:val="Heading2"/>
      </w:pPr>
      <w:r>
        <w:t xml:space="preserve">3. Defining UX/UI in the Local Market</w:t>
      </w:r>
    </w:p>
    <w:p>
      <w:pPr>
        <w:pStyle w:val="FirstParagraph"/>
      </w:pPr>
      <w:r>
        <w:rPr>
          <w:bCs/>
          <w:b/>
        </w:rPr>
        <w:t xml:space="preserve">User Interface (UI) Design</w:t>
      </w:r>
      <w:r>
        <w:t xml:space="preserve"> </w:t>
      </w:r>
      <w:r>
        <w:t xml:space="preserve">refers to the visual elements of a product—the buttons, icons, spacing, and color schemes. In Pakistan Islamabad, there is often a misconception that UI is merely about making things look "pretty." However, effective UI design in this region requires navigating the tension between global aesthetic standards and local cultural preferences. For instance, color psychology varies across cultures; what signifies trust in Western markets might not carry the same weight for users in Pakistan Islamabad.</w:t>
      </w:r>
    </w:p>
    <w:p>
      <w:pPr>
        <w:pStyle w:val="BodyText"/>
      </w:pPr>
      <w:r>
        <w:rPr>
          <w:bCs/>
          <w:b/>
        </w:rPr>
        <w:t xml:space="preserve">User Experience (UX) Design</w:t>
      </w:r>
      <w:r>
        <w:t xml:space="preserve"> </w:t>
      </w:r>
      <w:r>
        <w:t xml:space="preserve">is broader, encompassing the entire journey a user takes with a product. It involves research, wireframing, prototyping, and usability testing. For startups in Pakistan Islamabad, UX design acts as the bridge between complex backend technologies and simple frontend interactions. A well-executed UX strategy can reduce customer support costs by anticipating user errors before they occur.</w:t>
      </w:r>
    </w:p>
    <w:bookmarkEnd w:id="23"/>
    <w:bookmarkStart w:id="24" w:name="X7f38fd0b81de34e17a987a55b808941f95a5dbf"/>
    <w:p>
      <w:pPr>
        <w:pStyle w:val="Heading2"/>
      </w:pPr>
      <w:r>
        <w:t xml:space="preserve">4. Challenges Facing Designers in Pakistan Islamabad</w:t>
      </w:r>
    </w:p>
    <w:p>
      <w:pPr>
        <w:pStyle w:val="FirstParagraph"/>
      </w:pPr>
      <w:r>
        <w:t xml:space="preserve">Despite the growing appreciation for design, several hurdles persist within the professional community of Pakistan Islamabad:</w:t>
      </w:r>
    </w:p>
    <w:p>
      <w:pPr>
        <w:numPr>
          <w:ilvl w:val="0"/>
          <w:numId w:val="1001"/>
        </w:numPr>
        <w:pStyle w:val="Compact"/>
      </w:pPr>
      <w:r>
        <w:rPr>
          <w:bCs/>
          <w:b/>
        </w:rPr>
        <w:t xml:space="preserve">Lack of Standardized Education:</w:t>
      </w:r>
      <w:r>
        <w:t xml:space="preserve"> </w:t>
      </w:r>
      <w:r>
        <w:t xml:space="preserve">While universities are beginning to offer UX courses, there is a shortage of experienced mentors and practical, industry-aligned curriculum.</w:t>
      </w:r>
    </w:p>
    <w:p>
      <w:pPr>
        <w:numPr>
          <w:ilvl w:val="0"/>
          <w:numId w:val="1001"/>
        </w:numPr>
        <w:pStyle w:val="Compact"/>
      </w:pPr>
      <w:r>
        <w:rPr>
          <w:bCs/>
          <w:b/>
        </w:rPr>
        <w:t xml:space="preserve">Client Perception:</w:t>
      </w:r>
      <w:r>
        <w:t xml:space="preserve"> </w:t>
      </w:r>
      <w:r>
        <w:t xml:space="preserve">Many clients in Pakistan Islamabad still view design as an afterthought rather than a primary investment. This leads to rushed projects where usability testing is skipped.</w:t>
      </w:r>
    </w:p>
    <w:p>
      <w:pPr>
        <w:numPr>
          <w:ilvl w:val="0"/>
          <w:numId w:val="1001"/>
        </w:numPr>
        <w:pStyle w:val="Compact"/>
      </w:pPr>
      <w:r>
        <w:rPr>
          <w:bCs/>
          <w:b/>
        </w:rPr>
        <w:t xml:space="preserve">Benchmarking Issues:</w:t>
      </w:r>
      <w:r>
        <w:t xml:space="preserve"> </w:t>
      </w:r>
      <w:r>
        <w:t xml:space="preserve">Designers often lack local case studies and benchmarks, leading them to rely heavily on Western templates that may not resonate with local users.</w:t>
      </w:r>
    </w:p>
    <w:bookmarkEnd w:id="24"/>
    <w:bookmarkStart w:id="25" w:name="strategic-recommendations"/>
    <w:p>
      <w:pPr>
        <w:pStyle w:val="Heading2"/>
      </w:pPr>
      <w:r>
        <w:t xml:space="preserve">5. Strategic Recommendations</w:t>
      </w:r>
    </w:p>
    <w:p>
      <w:pPr>
        <w:pStyle w:val="FirstParagraph"/>
      </w:pPr>
      <w:r>
        <w:t xml:space="preserve">To elevate the standard of UX/UI design in Pakistan Islamabad, several strategic actions are recommended:</w:t>
      </w:r>
    </w:p>
    <w:p>
      <w:pPr>
        <w:pStyle w:val="BodyText"/>
      </w:pPr>
      <w:r>
        <w:rPr>
          <w:bCs/>
          <w:b/>
        </w:rPr>
        <w:t xml:space="preserve">A. Culturally Responsive Design Frameworks:</w:t>
      </w:r>
      <w:r>
        <w:br/>
      </w:r>
      <w:r>
        <w:t xml:space="preserve">Designers must conduct rigorous ethnographic research within Pakistan Islamabad to understand local user behaviors. This includes understanding how users interact with mobile devices in low-bandwidth areas, their preferences regarding text-heavy vs. visual interfaces, and their trust indicators for online transactions.</w:t>
      </w:r>
    </w:p>
    <w:p>
      <w:pPr>
        <w:pStyle w:val="BodyText"/>
      </w:pPr>
      <w:r>
        <w:rPr>
          <w:bCs/>
          <w:b/>
        </w:rPr>
        <w:t xml:space="preserve">B. Integration of Local Languages:</w:t>
      </w:r>
      <w:r>
        <w:br/>
      </w:r>
      <w:r>
        <w:t xml:space="preserve">Beyond translation, UI should support Right-to-Left (RTL) layouts efficiently if incorporating Urdu script or other regional languages where applicable. Text expansion and contraction in local scripts require flexible grid systems that many standard Western templates lack.</w:t>
      </w:r>
    </w:p>
    <w:p>
      <w:pPr>
        <w:pStyle w:val="BodyText"/>
      </w:pPr>
      <w:r>
        <w:rPr>
          <w:bCs/>
          <w:b/>
        </w:rPr>
        <w:t xml:space="preserve">C. Government-Industry Collaboration:</w:t>
      </w:r>
      <w:r>
        <w:br/>
      </w:r>
      <w:r>
        <w:t xml:space="preserve">The government bodies in Pakistan Islamabad, which are leading the digitalization of public services, should mandate UX audits for all e-governance portals. By setting high standards publicly, the government can encourage private sector compliance and raise awareness about the value of good design.</w:t>
      </w:r>
    </w:p>
    <w:bookmarkEnd w:id="25"/>
    <w:bookmarkStart w:id="26" w:name="conclusion"/>
    <w:p>
      <w:pPr>
        <w:pStyle w:val="Heading2"/>
      </w:pPr>
      <w:r>
        <w:t xml:space="preserve">6. Conclusion</w:t>
      </w:r>
    </w:p>
    <w:p>
      <w:pPr>
        <w:pStyle w:val="FirstParagraph"/>
      </w:pPr>
      <w:r>
        <w:t xml:space="preserve">The trajectory of Pakistan Islamabad’s digital economy is inextricably linked to its ability to deliver seamless, intuitive, and culturally relevant digital experiences. UX/UI designers are not just decorators; they are problem solvers who bridge the gap between technology and humanity. As the city continues to grow as a tech hub, investing in high-quality UX/UI design will differentiate successful products from failing ones.</w:t>
      </w:r>
    </w:p>
    <w:p>
      <w:pPr>
        <w:pStyle w:val="BodyText"/>
      </w:pPr>
      <w:r>
        <w:t xml:space="preserve">For businesses and institutions in Pakistan Islamabad, the message is clear: Embrace human-centered design principles. By doing so, they do not merely improve user satisfaction; they drive economic growth, enhance digital inclusion, and position themselves competitively on the global stage. The future of digital interaction in this region lies in the hands of those who prioritize the user.</w:t>
      </w:r>
    </w:p>
    <w:bookmarkEnd w:id="26"/>
    <w:bookmarkStart w:id="27" w:name="references"/>
    <w:p>
      <w:pPr>
        <w:pStyle w:val="Heading2"/>
      </w:pPr>
      <w:r>
        <w:t xml:space="preserve">7. References</w:t>
      </w:r>
    </w:p>
    <w:p>
      <w:pPr>
        <w:pStyle w:val="FirstParagraph"/>
      </w:pPr>
      <w:r>
        <w:rPr>
          <w:iCs/>
          <w:i/>
        </w:rPr>
        <w:t xml:space="preserve">(Note: For a full academic submission, specific citations from local tech journals, Nielsen Norman Group reports on emerging markets, and case studies from Islamabad-based startups would be included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Strategic Imperative of UX/UI Design in Pakistan Islamabad</dc:title>
  <dc:creator/>
  <dc:language>en</dc:language>
  <cp:keywords/>
  <dcterms:created xsi:type="dcterms:W3CDTF">2026-07-29T18:24:47Z</dcterms:created>
  <dcterms:modified xsi:type="dcterms:W3CDTF">2026-07-29T18:24:47Z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