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Singapore:</w:t>
      </w:r>
      <w:r>
        <w:t xml:space="preserve"> </w:t>
      </w:r>
      <w:r>
        <w:t xml:space="preserve">Bridging</w:t>
      </w:r>
      <w:r>
        <w:t xml:space="preserve"> </w:t>
      </w:r>
      <w:r>
        <w:t xml:space="preserve">Culture,</w:t>
      </w:r>
      <w:r>
        <w:t xml:space="preserve"> </w:t>
      </w:r>
      <w:r>
        <w:t xml:space="preserve">Technology,</w:t>
      </w:r>
      <w:r>
        <w:t xml:space="preserve"> </w:t>
      </w:r>
      <w:r>
        <w:t xml:space="preserve">and</w:t>
      </w:r>
      <w:r>
        <w:t xml:space="preserve"> </w:t>
      </w:r>
      <w:r>
        <w:t xml:space="preserve">Innovation</w:t>
      </w:r>
    </w:p>
    <w:p>
      <w:pPr>
        <w:pStyle w:val="FirstParagraph"/>
      </w:pPr>
      <w:r>
        <w:t xml:space="preserve">```html</w:t>
      </w:r>
    </w:p>
    <w:bookmarkStart w:id="28" w:name="Xc8fd076465ae2e04ca28ea49021b8cc462d3aa0"/>
    <w:p>
      <w:pPr>
        <w:pStyle w:val="Heading1"/>
      </w:pPr>
      <w:r>
        <w:t xml:space="preserve">The Strategic Role of the UX UI Designer in Singapore: Bridging Culture, Technology, and Innovation</w:t>
      </w:r>
    </w:p>
    <w:p>
      <w:pPr>
        <w:pStyle w:val="FirstParagraph"/>
      </w:pPr>
      <w:r>
        <w:rPr>
          <w:bCs/>
          <w:b/>
        </w:rPr>
        <w:t xml:space="preserve">Abstract:</w:t>
      </w:r>
      <w:r>
        <w:br/>
      </w:r>
      <w:r>
        <w:t xml:space="preserve">As Singapore solidifies its position as a global hub for technology and digital innovation, the role of the UX/UI (User Experience/User Interface) Designer has transcended traditional aesthetic boundaries to become a critical strategic function. This paper explores the evolving landscape of User Experience design within Singapore. By analyzing local cultural nuances, government-led Smart Nation initiatives, and the competitive business environment, this study argues that UX/UI Designers in this region must possess a unique blend of technical proficiency and deep sociocultural awareness.</w:t>
      </w:r>
    </w:p>
    <w:p>
      <w:pPr>
        <w:pStyle w:val="BodyText"/>
      </w:pPr>
      <w:r>
        <w:rPr>
          <w:bCs/>
          <w:b/>
        </w:rPr>
        <w:t xml:space="preserve">Keywords:</w:t>
      </w:r>
      <w:r>
        <w:t xml:space="preserve"> </w:t>
      </w:r>
      <w:r>
        <w:t xml:space="preserve">UX Design, UI Design, Singapore Digital Economy, User Research, Human-Centered Design.</w:t>
      </w:r>
    </w:p>
    <w:bookmarkStart w:id="20" w:name="i.-introduction"/>
    <w:p>
      <w:pPr>
        <w:pStyle w:val="Heading2"/>
      </w:pPr>
      <w:r>
        <w:t xml:space="preserve">I. Introduction</w:t>
      </w:r>
    </w:p>
    <w:p>
      <w:pPr>
        <w:pStyle w:val="FirstParagraph"/>
      </w:pPr>
      <w:r>
        <w:t xml:space="preserve">In the rapidly evolving digital landscape of the 21st century, user-centricity is no longer a luxury but a necessity for business survival and growth. Nowhere is this more evident than in Singapore, where technology permeates every aspect of daily life, from government services to banking and transportation. The role of the</w:t>
      </w:r>
      <w:r>
        <w:t xml:space="preserve"> </w:t>
      </w:r>
      <w:r>
        <w:rPr>
          <w:bCs/>
          <w:b/>
        </w:rPr>
        <w:t xml:space="preserve">UX UI Designer</w:t>
      </w:r>
      <w:r>
        <w:t xml:space="preserve"> </w:t>
      </w:r>
      <w:r>
        <w:t xml:space="preserve">has thus emerged as pivotal in shaping the digital identity of organizations operating within this micro-state.</w:t>
      </w:r>
    </w:p>
    <w:p>
      <w:pPr>
        <w:pStyle w:val="BodyText"/>
      </w:pPr>
      <w:r>
        <w:t xml:space="preserve">Singapore's unique position as a global financial hub, combined with its aggressive "Smart Nation" initiative, creates a highly competitive and sophisticated user base. Citizens and residents expect seamless, intuitive, and visually compelling digital interactions. Consequently, organizations in Singapore must employ</w:t>
      </w:r>
      <w:r>
        <w:t xml:space="preserve"> </w:t>
      </w:r>
      <w:r>
        <w:rPr>
          <w:bCs/>
          <w:b/>
        </w:rPr>
        <w:t xml:space="preserve">UX UI Designer</w:t>
      </w:r>
      <w:r>
        <w:t xml:space="preserve"> </w:t>
      </w:r>
      <w:r>
        <w:t xml:space="preserve">professionals who can navigate complex technical requirements while respecting the diverse cultural fabric of the city-state.</w:t>
      </w:r>
    </w:p>
    <w:bookmarkEnd w:id="20"/>
    <w:bookmarkStart w:id="21" w:name="X1444791c0909dc6bdd0d13b6a44eed9f5260159"/>
    <w:p>
      <w:pPr>
        <w:pStyle w:val="Heading2"/>
      </w:pPr>
      <w:r>
        <w:t xml:space="preserve">II. The Evolution of Design Thinking in Singapore</w:t>
      </w:r>
    </w:p>
    <w:p>
      <w:pPr>
        <w:pStyle w:val="FirstParagraph"/>
      </w:pPr>
      <w:r>
        <w:t xml:space="preserve">The history of design thinking in this region has shifted from a focus on purely visual aesthetics to a holistic approach encompassing user psychology, accessibility, and functional efficiency. Historically, businesses in Singapore prioritized performance and reliability over interface polish. However, with the influx of global tech giants establishing their Asian headquarters here—such as Google Cloud's regional hub and various fintech startups—the demand for world-class</w:t>
      </w:r>
      <w:r>
        <w:t xml:space="preserve"> </w:t>
      </w:r>
      <w:r>
        <w:rPr>
          <w:bCs/>
          <w:b/>
        </w:rPr>
        <w:t xml:space="preserve">UX UI Designer</w:t>
      </w:r>
      <w:r>
        <w:t xml:space="preserve"> </w:t>
      </w:r>
      <w:r>
        <w:t xml:space="preserve">talent has skyrocketed.</w:t>
      </w:r>
    </w:p>
    <w:p>
      <w:pPr>
        <w:pStyle w:val="BodyText"/>
      </w:pPr>
      <w:r>
        <w:t xml:space="preserve">This shift is driven by a realization that user experience directly correlates with customer retention and brand loyalty. In a small domestic market like Singapore, word-of-mouth travels fast. A poor user experience can damage reputions quickly, while an excellent one can serve as a powerful marketing tool. Therefore, the</w:t>
      </w:r>
      <w:r>
        <w:t xml:space="preserve"> </w:t>
      </w:r>
      <w:r>
        <w:rPr>
          <w:bCs/>
          <w:b/>
        </w:rPr>
        <w:t xml:space="preserve">UX UI Designer</w:t>
      </w:r>
      <w:r>
        <w:t xml:space="preserve"> </w:t>
      </w:r>
      <w:r>
        <w:t xml:space="preserve">in this context acts as the voice of the consumer within development teams.</w:t>
      </w:r>
    </w:p>
    <w:bookmarkEnd w:id="21"/>
    <w:bookmarkStart w:id="22" w:name="X52e0764e6cbc16cebfa9326d86871d1ac28fdea"/>
    <w:p>
      <w:pPr>
        <w:pStyle w:val="Heading2"/>
      </w:pPr>
      <w:r>
        <w:t xml:space="preserve">III. Cultural Nuances and Localized User Research</w:t>
      </w:r>
    </w:p>
    <w:p>
      <w:pPr>
        <w:pStyle w:val="FirstParagraph"/>
      </w:pPr>
      <w:r>
        <w:t xml:space="preserve">A critical aspect of practicing as a</w:t>
      </w:r>
      <w:r>
        <w:t xml:space="preserve"> </w:t>
      </w:r>
      <w:r>
        <w:rPr>
          <w:bCs/>
          <w:b/>
        </w:rPr>
        <w:t xml:space="preserve">UX UI Designer</w:t>
      </w:r>
      <w:r>
        <w:br/>
      </w:r>
      <w:r>
        <w:t xml:space="preserve">in Singapore is understanding the multicultural demographic of the population. The society comprises significant Chinese, Malay, Indian, and Eurasian communities. Each group possesses distinct linguistic preferences (English is widely used but often mixed with Singlish), cultural expectations regarding visual hierarchy, and varying levels of digital literacy.</w:t>
      </w:r>
    </w:p>
    <w:p>
      <w:pPr>
        <w:pStyle w:val="BodyText"/>
      </w:pPr>
      <w:r>
        <w:rPr>
          <w:bCs/>
          <w:b/>
        </w:rPr>
        <w:t xml:space="preserve">User Research</w:t>
      </w:r>
      <w:r>
        <w:t xml:space="preserve"> </w:t>
      </w:r>
      <w:r>
        <w:t xml:space="preserve">conducted by</w:t>
      </w:r>
      <w:r>
        <w:t xml:space="preserve"> </w:t>
      </w:r>
      <w:r>
        <w:rPr>
          <w:bCs/>
          <w:b/>
        </w:rPr>
        <w:t xml:space="preserve">UX UI Designer</w:t>
      </w:r>
      <w:r>
        <w:t xml:space="preserve">s must therefore be highly localized. For instance,</w:t>
      </w:r>
      <w:r>
        <w:br/>
      </w:r>
      <w:r>
        <w:t xml:space="preserve"> </w:t>
      </w:r>
    </w:p>
    <w:p>
      <w:pPr>
        <w:numPr>
          <w:ilvl w:val="0"/>
          <w:numId w:val="1001"/>
        </w:numPr>
        <w:pStyle w:val="Compact"/>
      </w:pPr>
      <w:r>
        <w:t xml:space="preserve">L</w:t>
      </w:r>
      <w:r>
        <w:rPr>
          <w:rStyle w:val="VerbatimChar"/>
        </w:rPr>
        <w:t xml:space="preserve">i&gt;nguiustic Localization:</w:t>
      </w:r>
      <w:r>
        <w:t xml:space="preserve"> </w:t>
      </w:r>
      <w:r>
        <w:t xml:space="preserve">Text expansion and contraction affect interface layouts. A design that works for English interfaces may break when translated into Chinese or Malay.</w:t>
      </w:r>
    </w:p>
    <w:p>
      <w:pPr>
        <w:numPr>
          <w:ilvl w:val="0"/>
          <w:numId w:val="1001"/>
        </w:numPr>
        <w:pStyle w:val="Compact"/>
      </w:pPr>
      <w:r>
        <w:t xml:space="preserve">Cultural Color Semantics: While Western designs might utilize specific color associations, local populations have different cultural connotations for colors.</w:t>
      </w:r>
    </w:p>
    <w:p>
      <w:pPr>
        <w:numPr>
          <w:ilvl w:val="0"/>
          <w:numId w:val="1001"/>
        </w:numPr>
        <w:pStyle w:val="Compact"/>
      </w:pPr>
      <w:r>
        <w:rPr>
          <w:bCs/>
          <w:b/>
        </w:rPr>
        <w:t xml:space="preserve">Fintech Adoption:</w:t>
      </w:r>
      <w:r>
        <w:t xml:space="preserve">: Singapore is a leader in digital payments (e.g., PayNow). The UI must balance simplicity with high-security trust signals, which resonates deeply with the financially savvy population.</w:t>
      </w:r>
    </w:p>
    <w:p>
      <w:pPr>
        <w:pStyle w:val="FirstParagraph"/>
      </w:pPr>
      <w:r>
        <w:t xml:space="preserve">The</w:t>
      </w:r>
    </w:p>
    <w:p>
      <w:pPr>
        <w:pStyle w:val="BodyText"/>
      </w:pPr>
      <w:r>
        <w:t xml:space="preserve">UX UI Designer</w:t>
      </w:r>
    </w:p>
    <w:p>
      <w:pPr>
        <w:pStyle w:val="BodyText"/>
      </w:pPr>
      <w:r>
        <w:t xml:space="preserve">s role is to ensure that digital products are inclusive and culturally responsive. Ignoring these nuances leads to alienation of user segments, ultimately affecting business KPIs in Singapore.</w:t>
      </w:r>
    </w:p>
    <w:bookmarkEnd w:id="22"/>
    <w:bookmarkStart w:id="23" w:name="Xf738f5afa15e5cd8ebce9f3b99fc8cecb1e2a5d"/>
    <w:p>
      <w:pPr>
        <w:pStyle w:val="Heading2"/>
      </w:pPr>
      <w:r>
        <w:t xml:space="preserve">IV. The Impact of Smart Nation Initiatives</w:t>
      </w:r>
    </w:p>
    <w:p>
      <w:pPr>
        <w:pStyle w:val="FirstParagraph"/>
      </w:pPr>
      <w:r>
        <w:t xml:space="preserve">The Singaporean government's Smart Nation initiative has set a high bar for digital public services. Platforms such as SingPass and the LifeSG app have become household names. For private sector companies competing for the same attention, replicating this level of ease-of-use is essential.</w:t>
      </w:r>
    </w:p>
    <w:p>
      <w:pPr>
        <w:pStyle w:val="BodyText"/>
      </w:pPr>
      <w:r>
        <w:t xml:space="preserve">UX UI Designers in Singapore are often tasked with adhering to strict government accessibility guidelines (such as WCAG standards) while maintaining modern design trends. This constraint fosters creativity and innovation. Furthermore, the integration of AI and Machine Learning into user interfaces is becoming prevalent in Singaporean startups.</w:t>
      </w:r>
      <w:r>
        <w:t xml:space="preserve"> </w:t>
      </w:r>
      <w:r>
        <w:rPr>
          <w:bCs/>
          <w:b/>
        </w:rPr>
        <w:t xml:space="preserve">UX UI Designers must now work closely with data scientists to ensure that algorithmic recommendations are presented transparently and ethically to the user.</w:t>
      </w:r>
    </w:p>
    <w:bookmarkEnd w:id="23"/>
    <w:bookmarkStart w:id="24" w:name="X4633743edd8c9277c2c0f05a7deab5cb53654a2"/>
    <w:p>
      <w:pPr>
        <w:pStyle w:val="Heading2"/>
      </w:pPr>
      <w:r>
        <w:t xml:space="preserve">V. Skill Sets Required for the Modern Designer</w:t>
      </w:r>
    </w:p>
    <w:p>
      <w:pPr>
        <w:pStyle w:val="FirstParagraph"/>
      </w:pPr>
      <w:r>
        <w:t xml:space="preserve">The profile of a successful</w:t>
      </w:r>
      <w:r>
        <w:t xml:space="preserve"> </w:t>
      </w:r>
      <w:r>
        <w:rPr>
          <w:bCs/>
          <w:b/>
        </w:rPr>
        <w:t xml:space="preserve">UX UI Designer</w:t>
      </w:r>
      <w:r>
        <w:rPr>
          <w:iCs/>
          <w:i/>
        </w:rPr>
        <w:t xml:space="preserve">&gt; in Singapore is multifaceted. It requires:</w:t>
      </w:r>
    </w:p>
    <w:p>
      <w:pPr>
        <w:numPr>
          <w:ilvl w:val="0"/>
          <w:numId w:val="1002"/>
        </w:numPr>
        <w:pStyle w:val="Compact"/>
      </w:pPr>
      <w:r>
        <w:rPr>
          <w:bCs/>
          <w:b/>
        </w:rPr>
        <w:t xml:space="preserve">Mastery of Design Tools:</w:t>
      </w:r>
      <w:r>
        <w:t xml:space="preserve"> </w:t>
      </w:r>
      <w:r>
        <w:t xml:space="preserve">Proficiency in Figma, Adobe XD, and Sketch is standard.</w:t>
      </w:r>
    </w:p>
    <w:p>
      <w:pPr>
        <w:numPr>
          <w:ilvl w:val="0"/>
          <w:numId w:val="1002"/>
        </w:numPr>
        <w:pStyle w:val="Compact"/>
      </w:pPr>
      <w:r>
        <w:t xml:space="preserve">Data-Driven Decision Making:</w:t>
      </w:r>
    </w:p>
    <w:p>
      <w:pPr>
        <w:numPr>
          <w:ilvl w:val="0"/>
          <w:numId w:val="1000"/>
        </w:numPr>
        <w:pStyle w:val="Compact"/>
      </w:pPr>
      <w:r>
        <w:t xml:space="preserve">: The ability to interpret A/B testing results and analytics data to inform design choices.</w:t>
      </w:r>
    </w:p>
    <w:p>
      <w:pPr>
        <w:numPr>
          <w:ilvl w:val="0"/>
          <w:numId w:val="1002"/>
        </w:numPr>
        <w:pStyle w:val="Compact"/>
      </w:pPr>
      <w:r>
        <w:t xml:space="preserve">Cross-Functional Collaboration:</w:t>
      </w:r>
    </w:p>
    <w:p>
      <w:pPr>
        <w:numPr>
          <w:ilvl w:val="0"/>
          <w:numId w:val="1000"/>
        </w:numPr>
        <w:pStyle w:val="Compact"/>
      </w:pPr>
      <w:r>
        <w:t xml:space="preserve">: Working effectively with developers, product managers, and marketing teams in agile environments.</w:t>
      </w:r>
    </w:p>
    <w:p>
      <w:pPr>
        <w:numPr>
          <w:ilvl w:val="0"/>
          <w:numId w:val="1002"/>
        </w:numPr>
        <w:pStyle w:val="Compact"/>
      </w:pPr>
      <w:r>
        <w:t xml:space="preserve">Business Acumen:</w:t>
      </w:r>
    </w:p>
    <w:p>
      <w:pPr>
        <w:numPr>
          <w:ilvl w:val="0"/>
          <w:numId w:val="1000"/>
        </w:numPr>
        <w:pStyle w:val="Compact"/>
      </w:pPr>
      <w:r>
        <w:t xml:space="preserve">: Understanding how design contributes to the bottom line is crucial in a high-cost-of-living environment like Singapore.</w:t>
      </w:r>
    </w:p>
    <w:bookmarkEnd w:id="24"/>
    <w:bookmarkStart w:id="25" w:name="v.-challenges-and-future-outlook"/>
    <w:p>
      <w:pPr>
        <w:pStyle w:val="Heading2"/>
      </w:pPr>
      <w:r>
        <w:t xml:space="preserve">V. Challenges and Future Outlook</w:t>
      </w:r>
    </w:p>
    <w:p>
      <w:pPr>
        <w:pStyle w:val="FirstParagraph"/>
      </w:pPr>
      <w:r>
        <w:t xml:space="preserve">The demand for skilled</w:t>
      </w:r>
    </w:p>
    <w:p>
      <w:pPr>
        <w:pStyle w:val="BodyText"/>
      </w:pPr>
      <w:r>
        <w:t xml:space="preserve">UX UI Designer&gt;s outstrips supply, leading to intense competition for talent. Companies are increasingly investing in upskilling existing employees or recruiting from Southeast Asian talent pools.</w:t>
      </w:r>
    </w:p>
    <w:p>
      <w:pPr>
        <w:pStyle w:val="BodyText"/>
      </w:pPr>
      <w:r>
        <w:br/>
      </w:r>
      <w:r>
        <w:t xml:space="preserve">Looking forward, the integration of voice user interfaces (VUI) and augmented reality (AR) will present new challenges. The</w:t>
      </w:r>
    </w:p>
    <w:p>
      <w:pPr>
        <w:pStyle w:val="BodyText"/>
      </w:pPr>
      <w:r>
        <w:t xml:space="preserve">UX UI Designer&gt; will need to expand their skill set beyond screen-based design to include spatial computing and conversational flows.</w:t>
      </w:r>
    </w:p>
    <w:p>
      <w:pPr>
        <w:pStyle w:val="BodyText"/>
      </w:pPr>
      <w:r>
        <w:br/>
      </w:r>
      <w:r>
        <w:t xml:space="preserve">Additionally, as remote work becomes normalized in Singapore's corporate sector, the demand for digital tools facilitating collaboration will remain high. This necessitates</w:t>
      </w:r>
    </w:p>
    <w:p>
      <w:pPr>
        <w:pStyle w:val="BodyText"/>
      </w:pPr>
      <w:r>
        <w:t xml:space="preserve">UX UI Designer&gt;s who are adept at designing complex enterprise software alongside consumer-facing applications.</w:t>
      </w:r>
    </w:p>
    <w:bookmarkEnd w:id="25"/>
    <w:bookmarkStart w:id="26" w:name="vii.-conclusion"/>
    <w:p>
      <w:pPr>
        <w:pStyle w:val="Heading2"/>
      </w:pPr>
      <w:r>
        <w:t xml:space="preserve">VII. Conclusion</w:t>
      </w:r>
    </w:p>
    <w:p>
      <w:pPr>
        <w:pStyle w:val="FirstParagraph"/>
      </w:pPr>
      <w:r>
        <w:t xml:space="preserve">In conclusion, the role of the</w:t>
      </w:r>
    </w:p>
    <w:p>
      <w:pPr>
        <w:pStyle w:val="BodyText"/>
      </w:pPr>
      <w:r>
        <w:t xml:space="preserve">UX UI Designer&gt; in Singapore is dynamic and increasingly strategic. It requires a deep understanding of local culture, technical proficiency, and an alignment with national digital goals like Smart Nation. As Singapore continues to push boundaries in technology adoption, the importance of empathetic and innovative design will only grow.</w:t>
      </w:r>
    </w:p>
    <w:p>
      <w:pPr>
        <w:pStyle w:val="BodyText"/>
      </w:pPr>
      <w:r>
        <w:br/>
      </w:r>
      <w:r>
        <w:t xml:space="preserve">Organizations that recognize the</w:t>
      </w:r>
    </w:p>
    <w:p>
      <w:pPr>
        <w:pStyle w:val="BodyText"/>
      </w:pPr>
      <w:r>
        <w:t xml:space="preserve">UX UI Designer&gt; as a key driver of innovation rather than just an aesthetic provider will be best positioned to succeed in this vibrant market. Future research should focus on longitudinal studies regarding how specific design interventions impact user trust and adoption rates among different ethnic groups in Singapore.</w:t>
      </w:r>
    </w:p>
    <w:bookmarkEnd w:id="26"/>
    <w:bookmarkStart w:id="27" w:name="references"/>
    <w:p>
      <w:pPr>
        <w:pStyle w:val="Heading2"/>
      </w:pPr>
      <w:r>
        <w:t xml:space="preserve">References</w:t>
      </w:r>
    </w:p>
    <w:p>
      <w:pPr>
        <w:numPr>
          <w:ilvl w:val="0"/>
          <w:numId w:val="1003"/>
        </w:numPr>
        <w:pStyle w:val="Compact"/>
      </w:pPr>
      <w:r>
        <w:t xml:space="preserve">Singapore Infocomm Media Development Authority. (2023). "State of the Industry Report: Digital Economy."</w:t>
      </w:r>
    </w:p>
    <w:p>
      <w:pPr>
        <w:numPr>
          <w:ilvl w:val="0"/>
          <w:numId w:val="1003"/>
        </w:numPr>
        <w:pStyle w:val="Compact"/>
      </w:pPr>
      <w:r>
        <w:t xml:space="preserve">National Design Centre Singapore. (2022). "Design for Good in the Urban Context."</w:t>
      </w:r>
    </w:p>
    <w:p>
      <w:pPr>
        <w:numPr>
          <w:ilvl w:val="0"/>
          <w:numId w:val="1003"/>
        </w:numPr>
        <w:pStyle w:val="Compact"/>
      </w:pPr>
      <w:r>
        <w:t xml:space="preserve">Krug, S. (n.d.).</w:t>
      </w:r>
    </w:p>
    <w:p>
      <w:pPr>
        <w:numPr>
          <w:ilvl w:val="0"/>
          <w:numId w:val="1000"/>
        </w:numPr>
        <w:pStyle w:val="Compact"/>
      </w:pPr>
      <w:r>
        <w:t xml:space="preserve">"Don't Make Me Think, Revisited: A Common Sense Approach to Web Usability.</w:t>
      </w:r>
    </w:p>
    <w:p>
      <w:pPr>
        <w:numPr>
          <w:ilvl w:val="0"/>
          <w:numId w:val="1000"/>
        </w:numPr>
        <w:pStyle w:val="Compact"/>
      </w:pPr>
      <w:r>
        <w:t xml:space="preserve">New Riders.</w:t>
      </w:r>
    </w:p>
    <w:p>
      <w:pPr>
        <w:numPr>
          <w:ilvl w:val="0"/>
          <w:numId w:val="1003"/>
        </w:numPr>
        <w:pStyle w:val="Compact"/>
      </w:pPr>
      <w:r>
        <w:t xml:space="preserve">Susman, C. (2019). "The Rise of UX in Asia Pacific." Interaction Design Foundation Journal.</w:t>
      </w:r>
    </w:p>
    <w:p>
      <w:pPr>
        <w:pStyle w:val="FirstParagraph"/>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UX UI Designer in Singapore: Bridging Culture, Technology, and Innovation</dc:title>
  <dc:creator/>
  <dc:language>en</dc:language>
  <cp:keywords/>
  <dcterms:created xsi:type="dcterms:W3CDTF">2026-07-29T23:11:58Z</dcterms:created>
  <dcterms:modified xsi:type="dcterms:W3CDTF">2026-07-29T23:11:58Z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