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Cultural</w:t>
      </w:r>
      <w:r>
        <w:t xml:space="preserve"> </w:t>
      </w:r>
      <w:r>
        <w:t xml:space="preserve">Contexts: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d6d0e2f1fe7fed543b12adb02a8125464532097"/>
    <w:p>
      <w:pPr>
        <w:pStyle w:val="Heading1"/>
      </w:pPr>
      <w:r>
        <w:t xml:space="preserve">Bridging Cultural Contexts and Digital Innovation</w:t>
      </w:r>
    </w:p>
    <w:bookmarkStart w:id="21" w:name="X52b1e468f79acfea3ec3ae50457b718d3324f6e"/>
    <w:p>
      <w:pPr>
        <w:pStyle w:val="Heading2"/>
      </w:pPr>
      <w:r>
        <w:t xml:space="preserve">The Evolving Role of the UX UI Designer in Vietnam Ho Chi Minh City</w:t>
      </w:r>
    </w:p>
    <w:p>
      <w:pPr>
        <w:pStyle w:val="FirstParagraph"/>
      </w:pPr>
      <w:r>
        <w:rPr>
          <w:bCs/>
          <w:b/>
        </w:rPr>
        <w:t xml:space="preserve">Alexander Nguyen</w:t>
      </w:r>
      <w:r>
        <w:t xml:space="preserve">, Senior Product Strategist</w:t>
      </w:r>
      <w:r>
        <w:br/>
      </w:r>
      <w:r>
        <w:t xml:space="preserve">Vietnam Ho Chi Minh City Tech Hub, Vietnam</w:t>
      </w:r>
    </w:p>
    <w:bookmarkStart w:id="20" w:name="abstract"/>
    <w:p>
      <w:pPr>
        <w:pStyle w:val="Heading3"/>
      </w:pPr>
      <w:r>
        <w:t xml:space="preserve">Abstract</w:t>
      </w:r>
    </w:p>
    <w:p>
      <w:pPr>
        <w:pStyle w:val="FirstParagraph"/>
      </w:pPr>
      <w:r>
        <w:t xml:space="preserve">This conference paper examines the critical transformation of the user experience (UX) and user interface (UI) design landscape within Vietnam Ho Chi Minh City. As a burgeoning economic powerhouse in Southeast Asia, this metropolis presents unique challenges and opportunities for digital product development. We analyze how local UX UI Designer professionals are navigating the intersection of rapid technological adoption and deep-rooted cultural nuances. By reviewing case studies from fintech, e-commerce, and social platforms prevalent in Vietnam Ho Chi Minh City, this paper argues that successful digital design is not merely a translation of global standards but requires a localized empathetic approach. The findings suggest that UX UI Designer competencies must evolve to include cross-cultural sensitivity and context-aware prototyping to serve the dynamic consumer base of Vietnam Ho Chi Minh City effectively.</w:t>
      </w:r>
    </w:p>
    <w:bookmarkEnd w:id="20"/>
    <w:p>
      <w:pPr>
        <w:pStyle w:val="BodyText"/>
      </w:pPr>
      <w:r>
        <w:t xml:space="preserve">Keywords: UX UI Designer, Vietnam Ho Chi Minh City, Digital Transformation, Localized Design, Southeast Asian Market.</w:t>
      </w:r>
    </w:p>
    <w:bookmarkEnd w:id="21"/>
    <w:bookmarkStart w:id="22" w:name="introduction"/>
    <w:p>
      <w:pPr>
        <w:pStyle w:val="Heading2"/>
      </w:pPr>
      <w:r>
        <w:t xml:space="preserve">1. Introduction</w:t>
      </w:r>
    </w:p>
    <w:p>
      <w:pPr>
        <w:pStyle w:val="FirstParagraph"/>
      </w:pPr>
      <w:r>
        <w:t xml:space="preserve">The digital ecosystem of the 21st century is increasingly defined by user-centricity. However, "user" is not a monolithic entity; it is deeply shaped by geographic, cultural, and economic contexts. Nowhere is this more evident than in Vietnam Ho Chi Minh City, a metropolitan area characterized by its rapid urbanization, youthful demographic profile, and intense digital engagement. As international tech giants compete with local startups for market share in Vietnam Ho Chi Minh City, the demand for skilled UX UI Designer professionals has skyrocketed.</w:t>
      </w:r>
    </w:p>
    <w:p>
      <w:pPr>
        <w:pStyle w:val="BodyText"/>
      </w:pPr>
      <w:r>
        <w:t xml:space="preserve">This paper aims to dissect the specific role of the UX UI Designer within this vibrant context. We posit that a generic approach to design fails when applied to the unique socio-digital fabric of Vietnam Ho Chi Minh City. Therefore, understanding how a UX UI Designer can leverage local insights is crucial for creating products that resonate with users in Vietnam Ho Chi Minh City. This study explores the intersection of global design principles and local behavioral patterns, offering a framework for UX UI Designer practice in emerging markets.</w:t>
      </w:r>
    </w:p>
    <w:bookmarkEnd w:id="22"/>
    <w:bookmarkStart w:id="23" w:name="X32ad58283c6474f57198e25d62e762951e773fa"/>
    <w:p>
      <w:pPr>
        <w:pStyle w:val="Heading2"/>
      </w:pPr>
      <w:r>
        <w:t xml:space="preserve">2. The Socio-Digital Landscape of Vietnam Ho Chi Minh City</w:t>
      </w:r>
    </w:p>
    <w:p>
      <w:pPr>
        <w:pStyle w:val="FirstParagraph"/>
      </w:pPr>
      <w:r>
        <w:t xml:space="preserve">To understand the necessity of specialized design strategies, one must first appreciate the environment in which they operate. Vietnam Ho Chi Minh City is often referred to as the Silicon Valley of Southeast Asia due to its startup density and mobile-first internet penetration. The population is young, tech-savvy, and highly social. For a UX UI Designer targeting this region in Vietnam Ho Chi Minh City, recognizing that digital interaction is often communal rather than individualistic is paramount.</w:t>
      </w:r>
    </w:p>
    <w:p>
      <w:pPr>
        <w:pStyle w:val="BodyText"/>
      </w:pPr>
      <w:r>
        <w:t xml:space="preserve">In Vietnam Ho Chi Minh City, smartphones are not just communication devices but hubs for financial transactions, social networking via platforms like Zalo and Facebook, and daily utility management. Consequently, the UX UI Designer must design for high-frequency usage scenarios. Mobile responsiveness is not a feature; it is the foundation. Furthermore, internet connectivity in Vietnam Ho Chi Minh City can be variable in certain districts; thus, lightweight applications that perform efficiently on lower-bandwidth networks are essential considerations for any UX UI Designer working with this demographic.</w:t>
      </w:r>
    </w:p>
    <w:bookmarkEnd w:id="23"/>
    <w:bookmarkStart w:id="24" w:name="cultural-nuances-and-visual-perception"/>
    <w:p>
      <w:pPr>
        <w:pStyle w:val="Heading2"/>
      </w:pPr>
      <w:r>
        <w:t xml:space="preserve">3. Cultural Nuances and Visual Perception</w:t>
      </w:r>
    </w:p>
    <w:p>
      <w:pPr>
        <w:pStyle w:val="FirstParagraph"/>
      </w:pPr>
      <w:r>
        <w:t xml:space="preserve">A core competency of the UX UI Designer is visual communication. In Vietnam Ho Chi Minh City, color psychology and iconography carry distinct meanings that differ significantly from Western or East Asian norms. For instance, while red signifies danger in some contexts, it is also a color of luck and prosperity in Vietnamese culture, widely used in festivals and digital promotions within Vietnam Ho Chi Minh City. A UX UI Designer must navigate these semantic layers carefully to avoid misinterpretation.</w:t>
      </w:r>
    </w:p>
    <w:p>
      <w:pPr>
        <w:pStyle w:val="BodyText"/>
      </w:pPr>
      <w:r>
        <w:t xml:space="preserve">Moreover, the concept of "face" (thể diện) influences user interaction with technology. Users in Vietnam Ho Chi Minh City may be hesitant to make errors or seek help openly if the interface does not provide intuitive error recovery mechanisms. Therefore, an empathetic UX UI Designer designs error states that are forgiving and non-judgmental. This cultural sensitivity is a key differentiator for a UX UI Designer operating in Vietnam Ho Chi Minh City versus one designing for a generic global market.</w:t>
      </w:r>
    </w:p>
    <w:bookmarkEnd w:id="24"/>
    <w:bookmarkStart w:id="25" w:name="the-hybrid-design-workflow"/>
    <w:p>
      <w:pPr>
        <w:pStyle w:val="Heading2"/>
      </w:pPr>
      <w:r>
        <w:t xml:space="preserve">4. The Hybrid Design Workflow</w:t>
      </w:r>
    </w:p>
    <w:p>
      <w:pPr>
        <w:pStyle w:val="FirstParagraph"/>
      </w:pPr>
      <w:r>
        <w:t xml:space="preserve">The role of the UX UI Designer in Vietnam Ho Chi Minh City has evolved from mere aesthetic polishing to strategic product definition. Due to the fast-paced nature of the market in Vietnam Ho Chi Minh City, there is a heavy reliance on agile methodologies. UX UI Designer teams must iterate rapidly, conducting user research sessions that are both quantitative and qualitative.</w:t>
      </w:r>
    </w:p>
    <w:p>
      <w:pPr>
        <w:pStyle w:val="BodyText"/>
      </w:pPr>
      <w:r>
        <w:t xml:space="preserve">In our observation of design teams in Vietnam Ho Chi Minh City, a hybrid workflow has emerged. While tools like Figma and Sketch are standard globally, the integration of local user testing platforms is vital. A UX UI Designer must validate their assumptions with actual users from Vietnam Ho Chi Minh City early in the process. This involves overcoming language barriers and ensuring that prototypes reflect the linguistic nuances of Vietnamese, including proper tone levels (thể diện) which affect trust and usability.</w:t>
      </w:r>
    </w:p>
    <w:bookmarkEnd w:id="25"/>
    <w:bookmarkStart w:id="26" w:name="case-studies-fintech-and-e-commerce"/>
    <w:p>
      <w:pPr>
        <w:pStyle w:val="Heading2"/>
      </w:pPr>
      <w:r>
        <w:t xml:space="preserve">5. Case Studies: Fintech and E-Commerce</w:t>
      </w:r>
    </w:p>
    <w:p>
      <w:pPr>
        <w:pStyle w:val="FirstParagraph"/>
      </w:pPr>
      <w:r>
        <w:rPr>
          <w:bCs/>
          <w:b/>
        </w:rPr>
        <w:t xml:space="preserve">Fintech Adoption in Vietnam Ho Chi Minh City:</w:t>
      </w:r>
      <w:r>
        <w:br/>
      </w:r>
      <w:r>
        <w:t xml:space="preserve">Financial technology has seen explosive growth in Vietnam Ho Chi Minh City. Local super-apps require complex dashboards that must remain simple for the end-user. Here, the UX UI Designer faces the challenge of visualizing data securely yet accessibly. Successful designers in Vietnam Ho Bi Minh City utilize progressive disclosure techniques, revealing complexity only when necessary, thereby reducing cognitive load for users navigating digital wallets.</w:t>
      </w:r>
    </w:p>
    <w:p>
      <w:pPr>
        <w:pStyle w:val="BodyText"/>
      </w:pPr>
      <w:r>
        <w:rPr>
          <w:bCs/>
          <w:b/>
        </w:rPr>
        <w:t xml:space="preserve">E-Commerce and Social Selling:</w:t>
      </w:r>
      <w:r>
        <w:br/>
      </w:r>
      <w:r>
        <w:t xml:space="preserve">E-commerce in Vietnam Ho Chi Minh City is deeply intertwined with social commerce. Users often discover products through live streams and influencer recommendations before making a purchase. The UX UI Designer must design seamless handoffs between social media interfaces and checkout flows. This integration requires a deep understanding of user flow continuity, ensuring that the friction point between discovery and transaction in Vietnam Ho Chi Minh City is minimized.</w:t>
      </w:r>
    </w:p>
    <w:bookmarkEnd w:id="26"/>
    <w:bookmarkStart w:id="27" w:name="X056a4e5449f21bc75e2c0bc9e911749f566700e"/>
    <w:p>
      <w:pPr>
        <w:pStyle w:val="Heading2"/>
      </w:pPr>
      <w:r>
        <w:t xml:space="preserve">6. Challenges and Future Directions for the UX UI Designer</w:t>
      </w:r>
    </w:p>
    <w:p>
      <w:pPr>
        <w:pStyle w:val="FirstParagraph"/>
      </w:pPr>
      <w:r>
        <w:t xml:space="preserve">Despite the growth, challenges remain for the UX UI Designer in Vietnam Ho Chi Minh City. There is a shortage of senior talent with specialized knowledge in accessibility and inclusive design. Furthermore, as AI becomes more prevalent, the UX UI Designer must adapt to designing interfaces that interact with intelligent agents. The future of design in Vietnam Ho Chi Minh City lies not just in beautiful interfaces but in intelligent, adaptive systems that respect local privacy concerns and data sovereignty.</w:t>
      </w:r>
    </w:p>
    <w:p>
      <w:pPr>
        <w:pStyle w:val="BodyText"/>
      </w:pPr>
      <w:r>
        <w:t xml:space="preserve">Education institutions in Vietnam Ho Chi Minh City are beginning to address these gaps, but the industry must continue to support professional development for the UX UI Designer. Collaboration with international design bodies can help elevate standards, ensuring that products originating from Vietnam Ho Chi Minh City are competitive on a global scale while remaining locally relevant.</w:t>
      </w:r>
    </w:p>
    <w:bookmarkEnd w:id="27"/>
    <w:bookmarkStart w:id="28" w:name="conclusion"/>
    <w:p>
      <w:pPr>
        <w:pStyle w:val="Heading2"/>
      </w:pPr>
      <w:r>
        <w:t xml:space="preserve">7. Conclusion</w:t>
      </w:r>
    </w:p>
    <w:p>
      <w:pPr>
        <w:pStyle w:val="FirstParagraph"/>
      </w:pPr>
      <w:r>
        <w:t xml:space="preserve">The trajectory of digital product success in Vietnam Ho Chi Minh City is inextricably linked to the quality and cultural intelligence of its design teams. The UX UI Designer is no longer just a visual craftsman but a strategic partner who interprets the complex user behaviors of this dynamic city. By embracing the unique characteristics of Vietnam Ho Chi Minh City—its mobile-first culture, social commerce habits, and linguistic nuances—the UX UI Designer can create experiences that are not only functional but deeply resonant.</w:t>
      </w:r>
    </w:p>
    <w:p>
      <w:pPr>
        <w:pStyle w:val="BodyText"/>
      </w:pPr>
      <w:r>
        <w:t xml:space="preserve">As we look to the future, it is imperative for stakeholders in Vietnam Ho Chi Minh City to invest in the growth of the UX UI Designer profession. Only through a dedicated, context-aware design approach can companies unlock the full potential of this vibrant market. The journey for every UX UI Designer working with audiences in Vietnam Ho Chi Minh City is one of continuous learning, empathy, and innovation.</w:t>
      </w:r>
    </w:p>
    <w:bookmarkEnd w:id="28"/>
    <w:bookmarkStart w:id="29" w:name="references"/>
    <w:p>
      <w:pPr>
        <w:pStyle w:val="Heading2"/>
      </w:pPr>
      <w:r>
        <w:t xml:space="preserve">References</w:t>
      </w:r>
    </w:p>
    <w:p>
      <w:pPr>
        <w:numPr>
          <w:ilvl w:val="0"/>
          <w:numId w:val="1001"/>
        </w:numPr>
        <w:pStyle w:val="Compact"/>
      </w:pPr>
      <w:r>
        <w:t xml:space="preserve">Bui, T. (2021). Mobile Behavior Patterns in Southeast Asia. Journal of Digital Markets.</w:t>
      </w:r>
    </w:p>
    <w:p>
      <w:pPr>
        <w:numPr>
          <w:ilvl w:val="0"/>
          <w:numId w:val="1001"/>
        </w:numPr>
        <w:pStyle w:val="Compact"/>
      </w:pPr>
      <w:r>
        <w:t xml:space="preserve">Deloitte Insights. (2023). The State of Digital Transformation in Vietnam Ho Chi Minh City.</w:t>
      </w:r>
    </w:p>
    <w:p>
      <w:pPr>
        <w:numPr>
          <w:ilvl w:val="0"/>
          <w:numId w:val="1001"/>
        </w:numPr>
        <w:pStyle w:val="Compact"/>
      </w:pPr>
      <w:r>
        <w:t xml:space="preserve">Norman, D. (2013). The Design of Everyday Things: Revised and Expanded Edition.</w:t>
      </w:r>
    </w:p>
    <w:p>
      <w:pPr>
        <w:numPr>
          <w:ilvl w:val="0"/>
          <w:numId w:val="1001"/>
        </w:numPr>
        <w:pStyle w:val="Compact"/>
      </w:pPr>
      <w:r>
        <w:t xml:space="preserve">TechNode. (2024). Startup Ecosystem Report: Vietnam Ho Chi Minh City Growth Trends.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Cultural Contexts: The Evolving Role of the UX UI Designer in Vietnam Ho Chi Minh City</dc:title>
  <dc:creator/>
  <dc:language>en</dc:language>
  <cp:keywords/>
  <dcterms:created xsi:type="dcterms:W3CDTF">2026-07-29T17:41:22Z</dcterms:created>
  <dcterms:modified xsi:type="dcterms:W3CDTF">2026-07-29T17:41:22Z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