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7" w:name="Xb8b064b4ab423b89c8332ec0712a7f3b1f7c25a"/>
    <w:p>
      <w:pPr>
        <w:pStyle w:val="Heading1"/>
      </w:pPr>
      <w:r>
        <w:t xml:space="preserve">Bridging the Digital Divide: The Strategic Role of the UX/UI Designer in Zimbabwe Harare</w:t>
      </w:r>
    </w:p>
    <w:p>
      <w:pPr>
        <w:pStyle w:val="FirstParagraph"/>
      </w:pPr>
      <w:r>
        <w:rPr>
          <w:bCs/>
          <w:b/>
        </w:rPr>
        <w:t xml:space="preserve">Presentation at the Annual Tech Innovation Summit</w:t>
      </w:r>
    </w:p>
    <w:p>
      <w:pPr>
        <w:pStyle w:val="BodyText"/>
      </w:pPr>
      <w:r>
        <w:rPr>
          <w:iCs/>
          <w:i/>
        </w:rPr>
        <w:t xml:space="preserve">Harare, Zimbabwe</w:t>
      </w:r>
    </w:p>
    <w:bookmarkStart w:id="20" w:name="abstract"/>
    <w:p>
      <w:pPr>
        <w:pStyle w:val="Heading2"/>
      </w:pPr>
      <w:r>
        <w:t xml:space="preserve">Abstract</w:t>
      </w:r>
    </w:p>
    <w:p>
      <w:pPr>
        <w:pStyle w:val="FirstParagraph"/>
      </w:pPr>
      <w:r>
        <w:t xml:space="preserve">This paper explores the evolving landscape of digital product design within the context of</w:t>
      </w:r>
      <w:r>
        <w:t xml:space="preserve"> </w:t>
      </w:r>
      <w:r>
        <w:rPr>
          <w:bCs/>
          <w:b/>
        </w:rPr>
        <w:t xml:space="preserve">Zimbabwe Harare</w:t>
      </w:r>
      <w:r>
        <w:t xml:space="preserve">. As the capital city rapidly transitions into a technological hub, the role of the</w:t>
      </w:r>
      <w:r>
        <w:t xml:space="preserve"> </w:t>
      </w:r>
      <w:r>
        <w:rPr>
          <w:bCs/>
          <w:b/>
        </w:rPr>
        <w:t xml:space="preserve">UX UI Designer</w:t>
      </w:r>
      <w:r>
        <w:t xml:space="preserve"> </w:t>
      </w:r>
      <w:r>
        <w:t xml:space="preserve">has shifted from mere aesthetic enhancement to critical infrastructure for digital inclusion. This document analyzes how cultural nuances, infrastructural challenges, and mobile-first realities in Harare demand a specialized approach to design. We argue that local</w:t>
      </w:r>
      <w:r>
        <w:t xml:space="preserve"> </w:t>
      </w:r>
      <w:r>
        <w:rPr>
          <w:bCs/>
          <w:b/>
        </w:rPr>
        <w:t xml:space="preserve">UX UI Designer</w:t>
      </w:r>
      <w:r>
        <w:t xml:space="preserve"> </w:t>
      </w:r>
      <w:r>
        <w:t xml:space="preserve">professionals are not just creating interfaces; they are architecting the bridge between global technology standards and local user needs in</w:t>
      </w:r>
      <w:r>
        <w:t xml:space="preserve"> </w:t>
      </w:r>
      <w:r>
        <w:rPr>
          <w:bCs/>
          <w:b/>
        </w:rPr>
        <w:t xml:space="preserve">Zimbabwe Harare</w:t>
      </w:r>
      <w:r>
        <w:t xml:space="preserve">.</w:t>
      </w:r>
    </w:p>
    <w:bookmarkEnd w:id="20"/>
    <w:bookmarkStart w:id="21" w:name="Xcc39ee0a9577174597c67069c781922c873ba8a"/>
    <w:p>
      <w:pPr>
        <w:pStyle w:val="Heading2"/>
      </w:pPr>
      <w:r>
        <w:t xml:space="preserve">1. Introduction: The Digital Evolution of Harare</w:t>
      </w:r>
    </w:p>
    <w:p>
      <w:pPr>
        <w:pStyle w:val="FirstParagraph"/>
      </w:pPr>
      <w:r>
        <w:t xml:space="preserve">In recent years, Harare has witnessed a significant surge in digital adoption. From fintech solutions like EcoCash dominating daily transactions to the rise of local e-commerce platforms, the city is no longer just a consumer of technology but an active participant in its creation and adaptation. However, this rapid digitization presents unique challenges that cannot be solved by importing design templates from Silicon Valley or London. The context of</w:t>
      </w:r>
      <w:r>
        <w:t xml:space="preserve"> </w:t>
      </w:r>
      <w:r>
        <w:rPr>
          <w:bCs/>
          <w:b/>
        </w:rPr>
        <w:t xml:space="preserve">Zimbabwe Harare</w:t>
      </w:r>
      <w:r>
        <w:t xml:space="preserve"> </w:t>
      </w:r>
      <w:r>
        <w:t xml:space="preserve">requires a nuanced understanding of user behavior, economic constraints, and infrastructural limitations.</w:t>
      </w:r>
    </w:p>
    <w:p>
      <w:pPr>
        <w:pStyle w:val="BodyText"/>
      </w:pPr>
      <w:r>
        <w:t xml:space="preserve">The primary objective of this paper is to highlight the critical importance of the</w:t>
      </w:r>
      <w:r>
        <w:t xml:space="preserve"> </w:t>
      </w:r>
      <w:r>
        <w:rPr>
          <w:bCs/>
          <w:b/>
        </w:rPr>
        <w:t xml:space="preserve">UX UI Designer</w:t>
      </w:r>
      <w:r>
        <w:t xml:space="preserve"> </w:t>
      </w:r>
      <w:r>
        <w:t xml:space="preserve">in navigating these complexities. In a city where data costs can be prohibitive and internet connectivity fluctuates due to power instability, user experience is not a luxury—it is a necessity. The</w:t>
      </w:r>
      <w:r>
        <w:t xml:space="preserve"> </w:t>
      </w:r>
      <w:r>
        <w:rPr>
          <w:bCs/>
          <w:b/>
        </w:rPr>
        <w:t xml:space="preserve">UX UI Designer</w:t>
      </w:r>
      <w:r>
        <w:t xml:space="preserve"> </w:t>
      </w:r>
      <w:r>
        <w:t xml:space="preserve">in this region must act as an empathetic translator, converting complex digital services into accessible, lightweight, and intuitive experiences for the citizens of Harare.</w:t>
      </w:r>
    </w:p>
    <w:bookmarkEnd w:id="21"/>
    <w:bookmarkStart w:id="22" w:name="Xfa7da3db8dabb784ae9ef0c3043b5f436b41f68"/>
    <w:p>
      <w:pPr>
        <w:pStyle w:val="Heading2"/>
      </w:pPr>
      <w:r>
        <w:t xml:space="preserve">2. Contextual Challenges: Designing for Reality</w:t>
      </w:r>
    </w:p>
    <w:p>
      <w:pPr>
        <w:pStyle w:val="FirstParagraph"/>
      </w:pPr>
      <w:r>
        <w:t xml:space="preserve">To understand the role of the</w:t>
      </w:r>
      <w:r>
        <w:t xml:space="preserve"> </w:t>
      </w:r>
      <w:r>
        <w:rPr>
          <w:bCs/>
          <w:b/>
        </w:rPr>
        <w:t xml:space="preserve">UX UI Designer</w:t>
      </w:r>
      <w:r>
        <w:t xml:space="preserve">, one must first understand the environment in which their products are consumed. In</w:t>
      </w:r>
      <w:r>
        <w:t xml:space="preserve"> </w:t>
      </w:r>
      <w:r>
        <w:rPr>
          <w:bCs/>
          <w:b/>
        </w:rPr>
        <w:t xml:space="preserve">Zimbabwe Harare</w:t>
      </w:r>
      <w:r>
        <w:t xml:space="preserve">, several factors dictate design decisions:</w:t>
      </w:r>
    </w:p>
    <w:p>
      <w:pPr>
        <w:numPr>
          <w:ilvl w:val="0"/>
          <w:numId w:val="1001"/>
        </w:numPr>
        <w:pStyle w:val="Compact"/>
      </w:pPr>
      <w:r>
        <w:rPr>
          <w:bCs/>
          <w:b/>
        </w:rPr>
        <w:t xml:space="preserve">Data Sensitivity:</w:t>
      </w:r>
      <w:r>
        <w:t xml:space="preserve"> </w:t>
      </w:r>
      <w:r>
        <w:t xml:space="preserve">Internet data remains a significant expense for many residents. Therefore, applications optimized for heavy media consumption often fail. The</w:t>
      </w:r>
      <w:r>
        <w:t xml:space="preserve"> </w:t>
      </w:r>
      <w:r>
        <w:rPr>
          <w:bCs/>
          <w:b/>
        </w:rPr>
        <w:t xml:space="preserve">UX UI Designer</w:t>
      </w:r>
      <w:r>
        <w:t xml:space="preserve"> </w:t>
      </w:r>
      <w:r>
        <w:t xml:space="preserve">must prioritize lightweight assets, efficient code structures, and offline capabilities.</w:t>
      </w:r>
    </w:p>
    <w:p>
      <w:pPr>
        <w:numPr>
          <w:ilvl w:val="0"/>
          <w:numId w:val="1001"/>
        </w:numPr>
        <w:pStyle w:val="Compact"/>
      </w:pPr>
      <w:r>
        <w:rPr>
          <w:bCs/>
          <w:b/>
        </w:rPr>
        <w:t xml:space="preserve">Multilingual Interface:</w:t>
      </w:r>
      <w:r>
        <w:t xml:space="preserve"> </w:t>
      </w:r>
      <w:r>
        <w:t xml:space="preserve">Harare is a cosmopolitan city where English is widely spoken, but Shona and Ndebele are integral to daily life. A generic design often alienates non-English speakers. The</w:t>
      </w:r>
      <w:r>
        <w:t xml:space="preserve"> </w:t>
      </w:r>
      <w:r>
        <w:rPr>
          <w:bCs/>
          <w:b/>
        </w:rPr>
        <w:t xml:space="preserve">UX UI Designer</w:t>
      </w:r>
      <w:r>
        <w:t xml:space="preserve"> </w:t>
      </w:r>
      <w:r>
        <w:t xml:space="preserve">must incorporate localization strategies that respect linguistic diversity without cluttering the interface.</w:t>
      </w:r>
    </w:p>
    <w:p>
      <w:pPr>
        <w:numPr>
          <w:ilvl w:val="0"/>
          <w:numId w:val="1001"/>
        </w:numPr>
        <w:pStyle w:val="Compact"/>
      </w:pPr>
      <w:r>
        <w:rPr>
          <w:bCs/>
          <w:b/>
        </w:rPr>
        <w:t xml:space="preserve">Device Fragmentation:</w:t>
      </w:r>
      <w:r>
        <w:t xml:space="preserve"> </w:t>
      </w:r>
      <w:r>
        <w:t xml:space="preserve">While smartphone penetration is high, many users rely on older Android devices with limited storage and processing power. High-fidelity designs that lag on lower-end phones are unacceptable. The</w:t>
      </w:r>
      <w:r>
        <w:t xml:space="preserve"> </w:t>
      </w:r>
      <w:r>
        <w:rPr>
          <w:bCs/>
          <w:b/>
        </w:rPr>
        <w:t xml:space="preserve">UX UI Designer</w:t>
      </w:r>
      <w:r>
        <w:t xml:space="preserve"> </w:t>
      </w:r>
      <w:r>
        <w:t xml:space="preserve">in Harare must test rigorously across a wide spectrum of hardware configurations.</w:t>
      </w:r>
    </w:p>
    <w:bookmarkEnd w:id="22"/>
    <w:bookmarkStart w:id="23" w:name="X58c99589e44afcb179770440442c4f1a32dd51d"/>
    <w:p>
      <w:pPr>
        <w:pStyle w:val="Heading2"/>
      </w:pPr>
      <w:r>
        <w:t xml:space="preserve">3. The Role of the UX UI Designer as a Cultural Bridge</w:t>
      </w:r>
    </w:p>
    <w:p>
      <w:pPr>
        <w:pStyle w:val="FirstParagraph"/>
      </w:pPr>
      <w:r>
        <w:t xml:space="preserve">The term "User Experience" (UX) encompasses more than just usability; it includes the entire journey and emotional response of the user. In</w:t>
      </w:r>
      <w:r>
        <w:t xml:space="preserve"> </w:t>
      </w:r>
      <w:r>
        <w:rPr>
          <w:bCs/>
          <w:b/>
        </w:rPr>
        <w:t xml:space="preserve">Zimbabwe Harare</w:t>
      </w:r>
      <w:r>
        <w:t xml:space="preserve">, trust is a major component of this journey. Given historical economic fluctuations, users are often skeptical of digital platforms handling money or personal data.</w:t>
      </w:r>
    </w:p>
    <w:p>
      <w:pPr>
        <w:pStyle w:val="BodyText"/>
      </w:pPr>
      <w:r>
        <w:t xml:space="preserve">This is where the strategic vision of an experienced</w:t>
      </w:r>
      <w:r>
        <w:t xml:space="preserve"> </w:t>
      </w:r>
      <w:r>
        <w:rPr>
          <w:bCs/>
          <w:b/>
        </w:rPr>
        <w:t xml:space="preserve">UX UI Designer</w:t>
      </w:r>
      <w:r>
        <w:t xml:space="preserve"> </w:t>
      </w:r>
      <w:r>
        <w:t xml:space="preserve">becomes paramount. Through clear information architecture, transparent feedback loops, and familiar visual metaphors, the</w:t>
      </w:r>
      <w:r>
        <w:t xml:space="preserve"> </w:t>
      </w:r>
      <w:r>
        <w:rPr>
          <w:bCs/>
          <w:b/>
        </w:rPr>
        <w:t xml:space="preserve">UX UI Designer</w:t>
      </w:r>
      <w:r>
        <w:t xml:space="preserve"> </w:t>
      </w:r>
      <w:r>
        <w:t xml:space="preserve">builds digital trust. For instance, using color schemes and imagery that resonate with local culture can make a platform feel "homegrown" rather than foreign. This cultural resonance is essential for adoption rates in communities across Harare.</w:t>
      </w:r>
    </w:p>
    <w:bookmarkEnd w:id="23"/>
    <w:bookmarkStart w:id="24" w:name="case-study-fintech-adoption-in-harare"/>
    <w:p>
      <w:pPr>
        <w:pStyle w:val="Heading2"/>
      </w:pPr>
      <w:r>
        <w:t xml:space="preserve">4. Case Study: Fintech Adoption in Harare</w:t>
      </w:r>
    </w:p>
    <w:p>
      <w:pPr>
        <w:pStyle w:val="FirstParagraph"/>
      </w:pPr>
      <w:r>
        <w:t xml:space="preserve">The fintech sector provides the most compelling evidence of the</w:t>
      </w:r>
      <w:r>
        <w:t xml:space="preserve"> </w:t>
      </w:r>
      <w:r>
        <w:rPr>
          <w:bCs/>
          <w:b/>
        </w:rPr>
        <w:t xml:space="preserve">UX UI Designer</w:t>
      </w:r>
      <w:r>
        <w:t xml:space="preserve">'s impact. Consider a hypothetical mobile banking application tailored for residents in high-density suburbs of Harare, such as Mbare or Highfield. A standard global design might assume high-speed internet and constant access to electricity.</w:t>
      </w:r>
    </w:p>
    <w:p>
      <w:pPr>
        <w:pStyle w:val="BodyText"/>
      </w:pPr>
      <w:r>
        <w:t xml:space="preserve">In contrast, a locally attuned</w:t>
      </w:r>
      <w:r>
        <w:t xml:space="preserve"> </w:t>
      </w:r>
      <w:r>
        <w:rPr>
          <w:bCs/>
          <w:b/>
        </w:rPr>
        <w:t xml:space="preserve">UX UI Designer</w:t>
      </w:r>
      <w:r>
        <w:t xml:space="preserve"> </w:t>
      </w:r>
      <w:r>
        <w:t xml:space="preserve">would implement features such as:</w:t>
      </w:r>
    </w:p>
    <w:p>
      <w:pPr>
        <w:numPr>
          <w:ilvl w:val="0"/>
          <w:numId w:val="1002"/>
        </w:numPr>
        <w:pStyle w:val="Compact"/>
      </w:pPr>
      <w:r>
        <w:rPr>
          <w:bCs/>
          <w:b/>
        </w:rPr>
        <w:t xml:space="preserve">SMS Fallbacks:</w:t>
      </w:r>
    </w:p>
    <w:p>
      <w:pPr>
        <w:numPr>
          <w:ilvl w:val="0"/>
          <w:numId w:val="1002"/>
        </w:numPr>
        <w:pStyle w:val="Compact"/>
      </w:pPr>
      <w:r>
        <w:rPr>
          <w:bCs/>
          <w:b/>
        </w:rPr>
        <w:t xml:space="preserve">Voice Integration:</w:t>
      </w:r>
    </w:p>
    <w:p>
      <w:pPr>
        <w:numPr>
          <w:ilvl w:val="0"/>
          <w:numId w:val="1002"/>
        </w:numPr>
        <w:pStyle w:val="Compact"/>
      </w:pPr>
      <w:r>
        <w:t xml:space="preserve">Cached Transactions:</w:t>
      </w:r>
    </w:p>
    <w:p>
      <w:pPr>
        <w:pStyle w:val="FirstParagraph"/>
      </w:pPr>
      <w:r>
        <w:t xml:space="preserve">These features are not code problems; they are design problems. The</w:t>
      </w:r>
      <w:r>
        <w:t xml:space="preserve"> </w:t>
      </w:r>
      <w:r>
        <w:rPr>
          <w:bCs/>
          <w:b/>
        </w:rPr>
        <w:t xml:space="preserve">UX UI Designer</w:t>
      </w:r>
      <w:r>
        <w:t xml:space="preserve"> </w:t>
      </w:r>
      <w:r>
        <w:t xml:space="preserve">identifies these pain points and creates solutions that respect the reality of life in</w:t>
      </w:r>
      <w:r>
        <w:t xml:space="preserve"> </w:t>
      </w:r>
      <w:r>
        <w:rPr>
          <w:bCs/>
          <w:b/>
        </w:rPr>
        <w:t xml:space="preserve">Zimbabwe Harare</w:t>
      </w:r>
      <w:r>
        <w:t xml:space="preserve">.</w:t>
      </w:r>
    </w:p>
    <w:bookmarkEnd w:id="24"/>
    <w:bookmarkStart w:id="25" w:name="future-outlook-empowering-local-talent"/>
    <w:p>
      <w:pPr>
        <w:pStyle w:val="Heading2"/>
      </w:pPr>
      <w:r>
        <w:t xml:space="preserve">5. Future Outlook: Empowering Local Talent</w:t>
      </w:r>
    </w:p>
    <w:p>
      <w:pPr>
        <w:pStyle w:val="FirstParagraph"/>
      </w:pPr>
      <w:r>
        <w:t xml:space="preserve">The future of digital innovation in Zimbabwe depends on empowering local talent. There is a growing community of creatives and technologists in Harare who are eager to master the skills required to be effective</w:t>
      </w:r>
      <w:r>
        <w:t xml:space="preserve"> </w:t>
      </w:r>
      <w:r>
        <w:rPr>
          <w:bCs/>
          <w:b/>
        </w:rPr>
        <w:t xml:space="preserve">UX UI Designer</w:t>
      </w:r>
      <w:r>
        <w:t xml:space="preserve">s. Educational institutions and tech hubs in the city must prioritize curricula that teach not just tools like Figma or Sketch, but the philosophy of contextual design.</w:t>
      </w:r>
    </w:p>
    <w:p>
      <w:pPr>
        <w:pStyle w:val="BodyText"/>
      </w:pPr>
      <w:r>
        <w:t xml:space="preserve">Policymakers and business leaders in</w:t>
      </w:r>
      <w:r>
        <w:t xml:space="preserve"> </w:t>
      </w:r>
      <w:r>
        <w:rPr>
          <w:bCs/>
          <w:b/>
        </w:rPr>
        <w:t xml:space="preserve">Zimbabwe Harare</w:t>
      </w:r>
      <w:r>
        <w:t xml:space="preserve"> </w:t>
      </w:r>
      <w:r>
        <w:t xml:space="preserve">must recognize that investing in UX/UI is investing in user retention and market growth. A well-designed interface reduces customer support costs, increases transaction volumes, and enhances brand loyalty. Therefore, the role of the</w:t>
      </w:r>
      <w:r>
        <w:t xml:space="preserve"> </w:t>
      </w:r>
      <w:r>
        <w:rPr>
          <w:bCs/>
          <w:b/>
        </w:rPr>
        <w:t xml:space="preserve">UX UI Designer</w:t>
      </w:r>
      <w:r>
        <w:t xml:space="preserve"> </w:t>
      </w:r>
      <w:r>
        <w:t xml:space="preserve">should be elevated from a peripheral creative role to a central strategic position within organizational hierarchies.</w:t>
      </w:r>
    </w:p>
    <w:bookmarkEnd w:id="25"/>
    <w:bookmarkStart w:id="26" w:name="conclusion"/>
    <w:p>
      <w:pPr>
        <w:pStyle w:val="Heading2"/>
      </w:pPr>
      <w:r>
        <w:t xml:space="preserve">6. Conclusion</w:t>
      </w:r>
    </w:p>
    <w:p>
      <w:pPr>
        <w:pStyle w:val="FirstParagraph"/>
      </w:pPr>
      <w:r>
        <w:t xml:space="preserve">In conclusion, the intersection of technology and culture in Harare creates a unique playground for innovation. The challenges faced by users in this city—from data costs to connectivity issues—require a design philosophy that is resilient, empathetic, and locally grounded.</w:t>
      </w:r>
    </w:p>
    <w:p>
      <w:pPr>
        <w:pStyle w:val="BodyText"/>
      </w:pPr>
      <w:r>
        <w:t xml:space="preserve">The</w:t>
      </w:r>
      <w:r>
        <w:t xml:space="preserve"> </w:t>
      </w:r>
      <w:r>
        <w:rPr>
          <w:bCs/>
          <w:b/>
        </w:rPr>
        <w:t xml:space="preserve">UX UI Designer</w:t>
      </w:r>
      <w:r>
        <w:t xml:space="preserve"> </w:t>
      </w:r>
      <w:r>
        <w:t xml:space="preserve">is the key architect of this resilience. By understanding the specific socio-economic landscape of</w:t>
      </w:r>
      <w:r>
        <w:t xml:space="preserve"> </w:t>
      </w:r>
      <w:r>
        <w:rPr>
          <w:bCs/>
          <w:b/>
        </w:rPr>
        <w:t xml:space="preserve">Zimbabwe Harare</w:t>
      </w:r>
      <w:r>
        <w:t xml:space="preserve">, these designers create digital products that are not only functional but also inclusive and trustworthy. As Harare continues to grow as a tech hub, the demand for skilled</w:t>
      </w:r>
      <w:r>
        <w:t xml:space="preserve"> </w:t>
      </w:r>
      <w:r>
        <w:rPr>
          <w:bCs/>
          <w:b/>
        </w:rPr>
        <w:t xml:space="preserve">UX UI Designer</w:t>
      </w:r>
      <w:r>
        <w:t xml:space="preserve">s will only increase. It is imperative that stakeholders, from government bodies to private enterprises, support this profession by recognizing its value in driving digital adoption and economic growth.</w:t>
      </w:r>
    </w:p>
    <w:p>
      <w:pPr>
        <w:pStyle w:val="BodyText"/>
      </w:pPr>
      <w:r>
        <w:t xml:space="preserve">We call upon the design community in Harare to collaborate more closely with developers, business analysts, and sociologists. Only through such interdisciplinary collaboration can we ensure that the digital future of Zimbabwe is designed by people who understand the people they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UX UI Designer in Zimbabwe Harare</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