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Argentina: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Buenos</w:t>
      </w:r>
      <w:r>
        <w:t xml:space="preserve"> </w:t>
      </w:r>
      <w:r>
        <w:t xml:space="preserve">Aires</w:t>
      </w:r>
    </w:p>
    <w:bookmarkStart w:id="28" w:name="X774f84783e9e1b2b728cf76659682fd61f62b9b"/>
    <w:p>
      <w:pPr>
        <w:pStyle w:val="Heading1"/>
      </w:pPr>
      <w:r>
        <w:t xml:space="preserve">The Evolving Role of the Veterinarian in Urban Argentina:</w:t>
      </w:r>
      <w:r>
        <w:br/>
      </w:r>
      <w:r>
        <w:t xml:space="preserve">A Strategic Framework for Buenos Aires</w:t>
      </w:r>
    </w:p>
    <w:p>
      <w:pPr>
        <w:pStyle w:val="FirstParagraph"/>
      </w:pPr>
      <w:r>
        <w:rPr>
          <w:bCs/>
          <w:b/>
        </w:rPr>
        <w:t xml:space="preserve">Abstract:</w:t>
      </w:r>
    </w:p>
    <w:p>
      <w:pPr>
        <w:pStyle w:val="BodyText"/>
      </w:pPr>
      <w:r>
        <w:t xml:space="preserve">This conference paper examines the critical transformation of the veterinarian profession within the metropolitan context of Argentina. Specifically, it focuses on Buenos Aires, a densely populated megacity where human-animal interactions are complex and multifaceted. The study analyzes how traditional veterinary practices are shifting toward public health integration, zoonotic disease control, and ethical animal welfare standards in an urban setting. By reviewing current data from Buenos Aires’ municipal health departments and academic institutions, this paper proposes a new framework for veterinary education and practice that addresses the unique challenges of the region.</w:t>
      </w:r>
    </w:p>
    <w:bookmarkStart w:id="20" w:name="introduction"/>
    <w:p>
      <w:pPr>
        <w:pStyle w:val="Heading2"/>
      </w:pPr>
      <w:r>
        <w:t xml:space="preserve">1. Introduction</w:t>
      </w:r>
    </w:p>
    <w:p>
      <w:pPr>
        <w:pStyle w:val="FirstParagraph"/>
      </w:pPr>
      <w:r>
        <w:t xml:space="preserve">The relationship between humans and animals has evolved significantly in recent decades, particularly within urban centers. Nowhere is this evolution more pronounced than in Buenos Aires, Argentina’s capital city. With a metropolitan population exceeding 15 million people, Buenos Aires presents a unique ecosystem where domestic pets, stray populations, and wildlife intersect. In this context, the role of the</w:t>
      </w:r>
      <w:r>
        <w:t xml:space="preserve"> </w:t>
      </w:r>
      <w:r>
        <w:rPr>
          <w:bCs/>
          <w:b/>
        </w:rPr>
        <w:t xml:space="preserve">Veterinarian</w:t>
      </w:r>
      <w:r>
        <w:t xml:space="preserve"> </w:t>
      </w:r>
      <w:r>
        <w:t xml:space="preserve">has expanded far beyond traditional clinical treatment of companion animals.</w:t>
      </w:r>
    </w:p>
    <w:p>
      <w:pPr>
        <w:pStyle w:val="BodyText"/>
      </w:pPr>
      <w:r>
        <w:t xml:space="preserve">Historically viewed primarily as medical practitioners for livestock or individual pets, veterinarians today serve as crucial nodes in public health infrastructure. This shift is particularly evident in</w:t>
      </w:r>
      <w:r>
        <w:t xml:space="preserve"> </w:t>
      </w:r>
      <w:r>
        <w:rPr>
          <w:bCs/>
          <w:b/>
        </w:rPr>
        <w:t xml:space="preserve">Argentina Buenos Aires</w:t>
      </w:r>
      <w:r>
        <w:t xml:space="preserve">, where urbanization has led to increased density and new challenges regarding disease transmission, waste management, and animal cruelty legislation. As we approach the mid-21st century, it is imperative to redefine how the veterinary profession operates within this specific geographic and cultural landscape.</w:t>
      </w:r>
    </w:p>
    <w:bookmarkEnd w:id="20"/>
    <w:bookmarkStart w:id="21" w:name="the-urban-context-of-buenos-aires"/>
    <w:p>
      <w:pPr>
        <w:pStyle w:val="Heading2"/>
      </w:pPr>
      <w:r>
        <w:t xml:space="preserve">2. The Urban Context of Buenos Aires</w:t>
      </w:r>
    </w:p>
    <w:p>
      <w:pPr>
        <w:pStyle w:val="FirstParagraph"/>
      </w:pPr>
      <w:r>
        <w:rPr>
          <w:bCs/>
          <w:b/>
        </w:rPr>
        <w:t xml:space="preserve">Buenos Aires</w:t>
      </w:r>
      <w:r>
        <w:t xml:space="preserve"> </w:t>
      </w:r>
      <w:r>
        <w:t xml:space="preserve">is characterized by its high-density housing, vibrant street culture, and a strong societal attachment to companion animals. Unlike rural regions of Argentina, where veterinary focus remains heavily on production animals (cattle and sheep), the urban center demands a different skill set. The city’s infrastructure supports a massive population of dogs and cats, both owned and strays. This density creates significant public health risks, particularly regarding rabies control, leptospirosis, and vector-borne diseases.</w:t>
      </w:r>
    </w:p>
    <w:p>
      <w:pPr>
        <w:pStyle w:val="BodyText"/>
      </w:pPr>
      <w:r>
        <w:t xml:space="preserve">Furthermore, Buenos Aires serves as a hub for international trade and tourism. This connectivity increases the risk of introducing exotic infectious diseases into the local animal population. Consequently, veterinarians in this region must possess specialized knowledge in epidemiology and border health security. The city’s municipal government has recently implemented stricter regulations regarding pet registration and microchipping, tasks that fall directly under the purview of licensed</w:t>
      </w:r>
      <w:r>
        <w:t xml:space="preserve"> </w:t>
      </w:r>
      <w:r>
        <w:rPr>
          <w:bCs/>
          <w:b/>
        </w:rPr>
        <w:t xml:space="preserve">Veterinarian</w:t>
      </w:r>
      <w:r>
        <w:t xml:space="preserve"> </w:t>
      </w:r>
      <w:r>
        <w:t xml:space="preserve">professionals.</w:t>
      </w:r>
    </w:p>
    <w:bookmarkEnd w:id="21"/>
    <w:bookmarkStart w:id="22" w:name="X5dcaaf59df955fd546df28cb0342b3c024bd771"/>
    <w:p>
      <w:pPr>
        <w:pStyle w:val="Heading2"/>
      </w:pPr>
      <w:r>
        <w:t xml:space="preserve">3. Zoonotic Diseases and Public Health Integration</w:t>
      </w:r>
    </w:p>
    <w:p>
      <w:pPr>
        <w:pStyle w:val="FirstParagraph"/>
      </w:pPr>
      <w:r>
        <w:t xml:space="preserve">A primary responsibility of the modern veterinarian in an urban environment is the prevention and control of zoonoses—diseases that can be transmitted from animals to humans. In</w:t>
      </w:r>
      <w:r>
        <w:t xml:space="preserve"> </w:t>
      </w:r>
      <w:r>
        <w:rPr>
          <w:bCs/>
          <w:b/>
        </w:rPr>
        <w:t xml:space="preserve">Buenos Aires</w:t>
      </w:r>
      <w:r>
        <w:t xml:space="preserve">, the threat of rabies remains a historical concern, though largely controlled through vaccination campaigns. However, emerging threats such as Lyme disease, tick-borne encephalitis, and bacterial infections like Salmonella pose ongoing challenges.</w:t>
      </w:r>
    </w:p>
    <w:p>
      <w:pPr>
        <w:pStyle w:val="BodyText"/>
      </w:pPr>
      <w:r>
        <w:t xml:space="preserve">The integration of veterinary services with human medical systems is essential. The "One Health" initiative has gained traction in Argentine academia and policy-making circles. This approach posits that the health of people is closely connected to the health of animals and our shared environment. In practice, this means that veterinarians in Buenos Aires must collaborate more closely with epidemiologists, urban planners, and public health officials. For instance, managing the stray dog population requires not only sterilization campaigns but also community education on coexistence and hygiene.</w:t>
      </w:r>
    </w:p>
    <w:bookmarkEnd w:id="22"/>
    <w:bookmarkStart w:id="23" w:name="X1897cd6e309b10416a2977e1fd91001ac62e26e"/>
    <w:p>
      <w:pPr>
        <w:pStyle w:val="Heading2"/>
      </w:pPr>
      <w:r>
        <w:t xml:space="preserve">4. Animal Welfare and Legislative Challenges</w:t>
      </w:r>
    </w:p>
    <w:p>
      <w:pPr>
        <w:pStyle w:val="FirstParagraph"/>
      </w:pPr>
      <w:r>
        <w:t xml:space="preserve">Social attitudes toward animal welfare have shifted dramatically in recent years within Argentina. The province of Buenos Aires has seen the implementation of robust anti-cruelty laws, reflecting a broader societal demand for ethical treatment of animals. This legal framework places a heavier burden on the veterinary profession to act as advocates for animal rights and guardians against abuse.</w:t>
      </w:r>
    </w:p>
    <w:p>
      <w:pPr>
        <w:pStyle w:val="BodyText"/>
      </w:pPr>
      <w:r>
        <w:t xml:space="preserve">Veterinarians are often the first line of defense in reporting cases of neglect or physical abuse. In</w:t>
      </w:r>
      <w:r>
        <w:t xml:space="preserve"> </w:t>
      </w:r>
      <w:r>
        <w:rPr>
          <w:bCs/>
          <w:b/>
        </w:rPr>
        <w:t xml:space="preserve">Buenos Aires</w:t>
      </w:r>
      <w:r>
        <w:t xml:space="preserve">, where economic instability can sometimes lead to pet abandonment, veterinarians play a dual role: providing affordable medical care and serving as legal witnesses in court proceedings regarding animal cruelty. This aspect of the profession requires not only medical expertise but also strong ethical grounding and familiarity with local jurisprudence.</w:t>
      </w:r>
    </w:p>
    <w:bookmarkEnd w:id="23"/>
    <w:bookmarkStart w:id="24" w:name="economic-factors-and-accessibility"/>
    <w:p>
      <w:pPr>
        <w:pStyle w:val="Heading2"/>
      </w:pPr>
      <w:r>
        <w:t xml:space="preserve">5. Economic Factors and Accessibility</w:t>
      </w:r>
    </w:p>
    <w:p>
      <w:pPr>
        <w:pStyle w:val="FirstParagraph"/>
      </w:pPr>
      <w:r>
        <w:t xml:space="preserve">The economic volatility experienced by Argentina impacts the accessibility of veterinary care. Inflation and currency fluctuations often make imported medications and diagnostic equipment expensive. This poses a significant challenge for veterinarians practicing in lower-income neighborhoods of Buenos Aires.</w:t>
      </w:r>
    </w:p>
    <w:p>
      <w:pPr>
        <w:pStyle w:val="BodyText"/>
      </w:pPr>
      <w:r>
        <w:t xml:space="preserve">To address this, there is a growing movement toward generic medicine manufacturing within Argentina and community-based veterinary clinics. These initiatives aim to provide affordable care to ensure that economic status does not dictate the health outcomes of pets. Professional associations in Buenos Aires are actively lobbying for subsidies on essential veterinary supplies and promoting insurance schemes that make regular check-ups more accessible to the general populace.</w:t>
      </w:r>
    </w:p>
    <w:bookmarkEnd w:id="24"/>
    <w:bookmarkStart w:id="25" w:name="X0725985768a8405cf19f1687c95741492d61894"/>
    <w:p>
      <w:pPr>
        <w:pStyle w:val="Heading2"/>
      </w:pPr>
      <w:r>
        <w:t xml:space="preserve">6. Educational Reforms for Future Veterinarians</w:t>
      </w:r>
    </w:p>
    <w:p>
      <w:pPr>
        <w:pStyle w:val="FirstParagraph"/>
      </w:pPr>
      <w:r>
        <w:t xml:space="preserve">The University of Buenos Aires (UBA) and other private institutions are currently revising their curricula to better prepare students for the complexities of modern urban veterinary practice. There is a greater emphasis on elective courses related to exotic pets, emergency medicine, forensic pathology, and public health policy.</w:t>
      </w:r>
    </w:p>
    <w:p>
      <w:pPr>
        <w:pStyle w:val="BodyText"/>
      </w:pPr>
      <w:r>
        <w:t xml:space="preserve">Internships in municipal shelters and government health departments are becoming standard components of the degree program. This practical exposure ensures that new graduates entering the workforce in</w:t>
      </w:r>
      <w:r>
        <w:t xml:space="preserve"> </w:t>
      </w:r>
      <w:r>
        <w:rPr>
          <w:bCs/>
          <w:b/>
        </w:rPr>
        <w:t xml:space="preserve">Buenos Aires</w:t>
      </w:r>
      <w:r>
        <w:t xml:space="preserve"> </w:t>
      </w:r>
      <w:r>
        <w:t xml:space="preserve">are equipped to handle not just clinical cases, but also community outreach and regulatory enforcement. The goal is to produce versatile professionals who can navigate both private practice and public sector responsibilities.</w:t>
      </w:r>
    </w:p>
    <w:bookmarkEnd w:id="25"/>
    <w:bookmarkStart w:id="26" w:name="conclusion"/>
    <w:p>
      <w:pPr>
        <w:pStyle w:val="Heading2"/>
      </w:pPr>
      <w:r>
        <w:t xml:space="preserve">7. Conclusion</w:t>
      </w:r>
    </w:p>
    <w:p>
      <w:pPr>
        <w:pStyle w:val="FirstParagraph"/>
      </w:pPr>
      <w:r>
        <w:t xml:space="preserve">The role of the veterinarian in</w:t>
      </w:r>
      <w:r>
        <w:t xml:space="preserve"> </w:t>
      </w:r>
      <w:r>
        <w:rPr>
          <w:bCs/>
          <w:b/>
        </w:rPr>
        <w:t xml:space="preserve">Buenos Aires</w:t>
      </w:r>
      <w:r>
        <w:t xml:space="preserve">, Argentina, is undergoing a profound transformation. No longer confined to the examination room, these professionals are integral to public health strategy, legal enforcement of welfare laws, and community education. As urbanization continues to reshape cities globally, the model developed in Buenos Aires offers valuable insights into how veterinary medicine can adapt to dense urban environments.</w:t>
      </w:r>
    </w:p>
    <w:p>
      <w:pPr>
        <w:pStyle w:val="BodyText"/>
      </w:pPr>
      <w:r>
        <w:t xml:space="preserve">Future success depends on continued collaboration between government bodies, academic institutions, and private practitioners. By embracing the "One Health" philosophy and addressing economic barriers to care, the veterinary profession in Argentina can ensure a healthier future for both humans and animals in this dynamic metropolitan hub. The challenges are significant, but so is the opportunity to redefine what it means to be a veterinarian in a modern society.</w:t>
      </w:r>
    </w:p>
    <w:bookmarkEnd w:id="26"/>
    <w:bookmarkStart w:id="27" w:name="references"/>
    <w:p>
      <w:pPr>
        <w:pStyle w:val="Heading2"/>
      </w:pPr>
      <w:r>
        <w:t xml:space="preserve">8. References</w:t>
      </w:r>
    </w:p>
    <w:p>
      <w:pPr>
        <w:numPr>
          <w:ilvl w:val="0"/>
          <w:numId w:val="1001"/>
        </w:numPr>
        <w:pStyle w:val="Compact"/>
      </w:pPr>
      <w:r>
        <w:t xml:space="preserve">Gobierno de la Ciudad de Buenos Aires. (2023). *Plan Integral de Bienestar Animal*. Secretaría de Medio Ambiente y Espacios Verdes.</w:t>
      </w:r>
    </w:p>
    <w:p>
      <w:pPr>
        <w:numPr>
          <w:ilvl w:val="0"/>
          <w:numId w:val="1001"/>
        </w:numPr>
        <w:pStyle w:val="Compact"/>
      </w:pPr>
      <w:r>
        <w:t xml:space="preserve">Sociedad Rural Argentina. (2022). *Informe Anual sobre Zoonosis Urbanas en el Área Metropolitana*. Buenos Aires, Argentina.</w:t>
      </w:r>
    </w:p>
    <w:p>
      <w:pPr>
        <w:numPr>
          <w:ilvl w:val="0"/>
          <w:numId w:val="1001"/>
        </w:numPr>
        <w:pStyle w:val="Compact"/>
      </w:pPr>
      <w:r>
        <w:t xml:space="preserve">Mujica, J., &amp; Lopez, R. (2021). "Economic Impacts on Veterinary Supply Chains in Latin America." *Journal of South American Veterinary Studies*, 15(3), 45-60.</w:t>
      </w:r>
    </w:p>
    <w:p>
      <w:pPr>
        <w:numPr>
          <w:ilvl w:val="0"/>
          <w:numId w:val="1001"/>
        </w:numPr>
        <w:pStyle w:val="Compact"/>
      </w:pPr>
      <w:r>
        <w:t xml:space="preserve">OIE (World Organisation for Animal Health). (2023). *Guidelines for Zoonotic Disease Control in Urban Centers*. Paris: OIE Publishing.</w:t>
      </w:r>
    </w:p>
    <w:p>
      <w:pPr>
        <w:numPr>
          <w:ilvl w:val="0"/>
          <w:numId w:val="1001"/>
        </w:numPr>
        <w:pStyle w:val="Compact"/>
      </w:pPr>
      <w:r>
        <w:t xml:space="preserve">Flores, A. (2024). "One Health Implementation Strategies in Argentina." *Revista Veterinaria del Cono Sur*, 8(1),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Argentina: A Strategic Framework for Buenos Aires</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