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Melbourne:</w:t>
      </w:r>
      <w:r>
        <w:t xml:space="preserve"> </w:t>
      </w:r>
      <w:r>
        <w:t xml:space="preserve">Challenges,</w:t>
      </w:r>
      <w:r>
        <w:t xml:space="preserve"> </w:t>
      </w:r>
      <w:r>
        <w:t xml:space="preserve">Innovations,</w:t>
      </w:r>
      <w:r>
        <w:t xml:space="preserve"> </w:t>
      </w:r>
      <w:r>
        <w:t xml:space="preserve">and</w:t>
      </w:r>
      <w:r>
        <w:t xml:space="preserve"> </w:t>
      </w:r>
      <w:r>
        <w:t xml:space="preserve">Community</w:t>
      </w:r>
      <w:r>
        <w:t xml:space="preserve"> </w:t>
      </w:r>
      <w:r>
        <w:t xml:space="preserve">Impact</w:t>
      </w:r>
    </w:p>
    <w:bookmarkStart w:id="31" w:name="Xeac0ec6c14190ee90fef34a03a4139af7e8594b"/>
    <w:p>
      <w:pPr>
        <w:pStyle w:val="Heading1"/>
      </w:pPr>
      <w:r>
        <w:t xml:space="preserve">The Evolving Role of the Veterinarian in Australia Melbourne</w:t>
      </w:r>
    </w:p>
    <w:p>
      <w:pPr>
        <w:pStyle w:val="FirstParagraph"/>
      </w:pPr>
      <w:r>
        <w:rPr>
          <w:bCs/>
          <w:b/>
        </w:rPr>
        <w:t xml:space="preserve">Presented at:</w:t>
      </w:r>
      <w:r>
        <w:t xml:space="preserve"> </w:t>
      </w:r>
      <w:r>
        <w:t xml:space="preserve">The Australian Veterinary Association Annual Conference</w:t>
      </w:r>
      <w:r>
        <w:br/>
      </w:r>
      <w:r>
        <w:rPr>
          <w:bCs/>
          <w:b/>
        </w:rPr>
        <w:t xml:space="preserve">Date:</w:t>
      </w:r>
      <w:r>
        <w:t xml:space="preserve"> </w:t>
      </w:r>
      <w:r>
        <w:t xml:space="preserve">October 2023</w:t>
      </w:r>
      <w:r>
        <w:br/>
      </w:r>
      <w:r>
        <w:rPr>
          <w:bCs/>
          <w:b/>
        </w:rPr>
        <w:t xml:space="preserve">Location:</w:t>
      </w:r>
      <w:r>
        <w:t xml:space="preserve"> </w:t>
      </w:r>
      <w:r>
        <w:t xml:space="preserve">Melbourne Convention and Exhibition Centre, Australia Melbourne</w:t>
      </w:r>
    </w:p>
    <w:bookmarkStart w:id="20" w:name="X288df0be6d18c0b01cb631369dabf0c8506b9b1"/>
    <w:p>
      <w:pPr>
        <w:pStyle w:val="Heading3"/>
      </w:pPr>
      <w:r>
        <w:rPr>
          <w:iCs/>
          <w:i/>
        </w:rPr>
        <w:t xml:space="preserve">This paper explores the dynamic transformation of the veterinary profession within the urban landscape of Australia Melbourne. It examines how modern Veterinarian practitioners are adapting to unique environmental challenges, rapid technological integration, and shifting public health paradigms. As a key component of One Health initiatives in Australia Melbourne, this study highlights the critical need for specialized training and community engagement to address zoonotic risks and animal welfare standards.</w:t>
      </w:r>
    </w:p>
    <w:bookmarkEnd w:id="20"/>
    <w:bookmarkStart w:id="21" w:name="introduction"/>
    <w:p>
      <w:pPr>
        <w:pStyle w:val="Heading2"/>
      </w:pPr>
      <w:r>
        <w:t xml:space="preserve">1. Introduction</w:t>
      </w:r>
    </w:p>
    <w:p>
      <w:pPr>
        <w:pStyle w:val="FirstParagraph"/>
      </w:pPr>
      <w:r>
        <w:t xml:space="preserve">The practice of veterinary medicine is undergoing a profound transformation globally, but nowhere is this evolution more pronounced than in Australia Melbourne. Historically, the role of the Veterinarian was defined primarily by clinical intervention and livestock management. However, as urbanization expands across Victoria and specifically within the bustling metropolitan hub of Australia Melbourne, the scope of practice has widened significantly. Today’s Veterinarian in Australia Melbourne is not merely a clinician but also a public health officer, an environmental steward, and a community educator.</w:t>
      </w:r>
    </w:p>
    <w:p>
      <w:pPr>
        <w:pStyle w:val="BodyText"/>
      </w:pPr>
      <w:r>
        <w:t xml:space="preserve">This conference paper aims to dissect these multi-faceted roles. It argues that the distinct socio-economic and ecological context of Australia Melbourne demands a specialized approach to veterinary care. From the high density of companion animals in inner-city suburbs to the interface between urban wildlife and domestic pets, Veterinarians are on the front lines of maintaining ecological balance and public safety.</w:t>
      </w:r>
    </w:p>
    <w:bookmarkEnd w:id="21"/>
    <w:bookmarkStart w:id="24" w:name="X0e0e41f9689f89d2ae6b7644ec1f589261c4423"/>
    <w:p>
      <w:pPr>
        <w:pStyle w:val="Heading2"/>
      </w:pPr>
      <w:r>
        <w:t xml:space="preserve">2. The Urban Context: Specific Challenges in Australia Melbourne</w:t>
      </w:r>
    </w:p>
    <w:bookmarkStart w:id="22" w:name="high-density-companion-animal-care"/>
    <w:p>
      <w:pPr>
        <w:pStyle w:val="Heading3"/>
      </w:pPr>
      <w:r>
        <w:t xml:space="preserve">2.1 High-Density Companion Animal Care</w:t>
      </w:r>
    </w:p>
    <w:p>
      <w:pPr>
        <w:pStyle w:val="FirstParagraph"/>
      </w:pPr>
      <w:r>
        <w:t xml:space="preserve">Melbourne, often cited as one of the most liveable cities in the world, has a deeply ingrained culture of pet ownership. In Australia Melbourne, it is not uncommon for households to have multiple pets, leading to a high prevalence of multi-pet dynamics. This creates unique diagnostic challenges for Veterinarians who must manage complex behavioral interactions alongside medical issues. The congestion of traffic and limited living spaces in parts of Australia Melbourne also contribute to specific stress-related conditions in animals, requiring Veterinarians to adopt holistic care models that address mental well-being alongside physical health.</w:t>
      </w:r>
    </w:p>
    <w:bookmarkEnd w:id="22"/>
    <w:bookmarkStart w:id="23" w:name="X59cf428b6a8c30c52076d31fc55cdf91f8e7032"/>
    <w:p>
      <w:pPr>
        <w:pStyle w:val="Heading3"/>
      </w:pPr>
      <w:r>
        <w:t xml:space="preserve">2.2 Environmental Extremities and Climate Change</w:t>
      </w:r>
    </w:p>
    <w:p>
      <w:pPr>
        <w:pStyle w:val="FirstParagraph"/>
      </w:pPr>
      <w:r>
        <w:t xml:space="preserve">Australia is prone to extreme weather events, including bushfires and heatwaves. Melbourne has recently experienced significant climatic anomalies that directly impact animal health. Veterinarians in Australia Melbourne are increasingly called upon to treat animals affected by smoke inhalation during bushfire seasons, which have become more frequent due to climate change patterns affecting the region. Furthermore, rising temperatures alter the distribution vectors for diseases such as heartworm and tick-borne illnesses, forcing Veterinarians in Australia Melbourne to adapt their preventive care protocols dynamically.</w:t>
      </w:r>
    </w:p>
    <w:bookmarkEnd w:id="23"/>
    <w:bookmarkEnd w:id="24"/>
    <w:bookmarkStart w:id="25" w:name="Xd5a15d4c038e9e57147992bc7d14bc54763d916"/>
    <w:p>
      <w:pPr>
        <w:pStyle w:val="Heading2"/>
      </w:pPr>
      <w:r>
        <w:t xml:space="preserve">3. The One Health Initiative: Bridging Human and Animal Medicine</w:t>
      </w:r>
    </w:p>
    <w:p>
      <w:pPr>
        <w:pStyle w:val="FirstParagraph"/>
      </w:pPr>
      <w:r>
        <w:t xml:space="preserve">The concept of One Health recognizes that the health of people is closely connected to the health of animals and our shared environment. In Australia Melbourne, this paradigm has become central to veterinary practice. Veterinarians are now integral members of multidisciplinary teams that include human physicians, epidemiologists, and environmental scientists.</w:t>
      </w:r>
    </w:p>
    <w:p>
      <w:pPr>
        <w:pStyle w:val="BodyText"/>
      </w:pPr>
      <w:r>
        <w:t xml:space="preserve">Zoonotic diseases pose a significant risk in dense urban environments. The role of the Veterinarian in surveillance and early detection is critical. For instance, the monitoring of avian influenza among wild bird populations that frequent Melbourne’s parks requires close collaboration between Wildlife Veterinarians and public health authorities. By acting as sentinels, Veterinarians help protect the broader community in Australia Melbourne from emerging infectious diseases.</w:t>
      </w:r>
    </w:p>
    <w:bookmarkEnd w:id="25"/>
    <w:bookmarkStart w:id="26" w:name="X03b306338604cf888b4ee1edd1e992a182e339d"/>
    <w:p>
      <w:pPr>
        <w:pStyle w:val="Heading2"/>
      </w:pPr>
      <w:r>
        <w:t xml:space="preserve">4. Technological Integration and Digital Health</w:t>
      </w:r>
    </w:p>
    <w:p>
      <w:pPr>
        <w:pStyle w:val="FirstParagraph"/>
      </w:pPr>
      <w:r>
        <w:t xml:space="preserve">The adoption of digital technology in veterinary medicine has accelerated rapidly, particularly in major metropolitan centers like Australia Melbourne. Telemedicine has emerged as a viable tool for Veterinarians to conduct initial triage and follow-up consultations, which is particularly useful for pet owners navigating Melbourne’s often congested traffic patterns. Furthermore, advancements in diagnostic imaging and molecular diagnostics allow Veterinarians to provide more accurate diagnoses faster.</w:t>
      </w:r>
    </w:p>
    <w:p>
      <w:pPr>
        <w:pStyle w:val="BodyText"/>
      </w:pPr>
      <w:r>
        <w:t xml:space="preserve">Data analytics also plays a growing role. Veterinary practices in Australia Melbourne are increasingly utilizing big data to track disease trends, optimize treatment outcomes, and manage practice efficiency. This digital transformation requires Veterinarians to be not only medical experts but also proficient in data management and digital communication tools.</w:t>
      </w:r>
    </w:p>
    <w:bookmarkEnd w:id="26"/>
    <w:bookmarkStart w:id="27" w:name="Xb3d8985b1a27b78be625cff63afb052f511d228"/>
    <w:p>
      <w:pPr>
        <w:pStyle w:val="Heading2"/>
      </w:pPr>
      <w:r>
        <w:t xml:space="preserve">5. Sustainability and the Green Veterinary Movement</w:t>
      </w:r>
    </w:p>
    <w:p>
      <w:pPr>
        <w:pStyle w:val="FirstParagraph"/>
      </w:pPr>
      <w:r>
        <w:t xml:space="preserve">Sustainability is a pressing concern for Australia Melbourne as it strives to meet its carbon reduction targets. Veterinarians are being urged to adopt greener practices within their clinics. This includes reducing waste, optimizing energy usage, and prescribing eco-friendly medications where possible. The concept of "Green Veterinary Medicine" is gaining traction among Veterinarians in Australia Melbourne, who recognize that their professional choices have environmental implications.</w:t>
      </w:r>
    </w:p>
    <w:p>
      <w:pPr>
        <w:pStyle w:val="BodyText"/>
      </w:pPr>
      <w:r>
        <w:t xml:space="preserve">Educating pet owners in Australia Melbourne about sustainable pet care—such as choosing ethically sourced food and minimizing carbon footprints associated with travel to veterinary clinics—is another avenue through which Veterinarians contribute to broader environmental goals.</w:t>
      </w:r>
    </w:p>
    <w:bookmarkEnd w:id="27"/>
    <w:bookmarkStart w:id="28" w:name="Xe00671cdf44dff20766da71d90451b345578966"/>
    <w:p>
      <w:pPr>
        <w:pStyle w:val="Heading2"/>
      </w:pPr>
      <w:r>
        <w:t xml:space="preserve">6. Educational Implications for Future Veterinarians</w:t>
      </w:r>
    </w:p>
    <w:p>
      <w:pPr>
        <w:pStyle w:val="FirstParagraph"/>
      </w:pPr>
      <w:r>
        <w:t xml:space="preserve">To meet these evolving demands, veterinary education must adapt. Curricula in Australia Melbourne, particularly those offered by local institutions influencing the future workforce, must integrate modules on public health, climate change resilience, and digital literacy. It is imperative that new Veterinarians graduate with a mindset that extends beyond the consultation room.</w:t>
      </w:r>
    </w:p>
    <w:p>
      <w:pPr>
        <w:pStyle w:val="BodyText"/>
      </w:pPr>
      <w:r>
        <w:t xml:space="preserve">Continuing professional development (CPD) programs for practicing Veterinarians in Australia Melbourne should also focus on these emerging areas. Workshops on zoonotic disease management, mental health support for pet owners, and sustainable clinic operations will ensure that the current workforce remains competent and relevant.</w:t>
      </w:r>
    </w:p>
    <w:bookmarkEnd w:id="28"/>
    <w:bookmarkStart w:id="30" w:name="conclusion"/>
    <w:p>
      <w:pPr>
        <w:pStyle w:val="Heading2"/>
      </w:pPr>
      <w:r>
        <w:t xml:space="preserve">7. Conclusion</w:t>
      </w:r>
    </w:p>
    <w:p>
      <w:pPr>
        <w:pStyle w:val="FirstParagraph"/>
      </w:pPr>
      <w:r>
        <w:t xml:space="preserve">The role of the Veterinarian in Australia Melbourne is expanding beyond traditional boundaries. No longer confined to treating sick animals, modern Veterinarians are essential contributors to public health, environmental sustainability, and community well-being. The unique challenges posed by the urban environment of Australia Melbourne require a proactive, interdisciplinary approach.</w:t>
      </w:r>
    </w:p>
    <w:p>
      <w:pPr>
        <w:pStyle w:val="BodyText"/>
      </w:pPr>
      <w:r>
        <w:t xml:space="preserve">As we look to the future, it is clear that collaboration between government bodies, veterinary associations in Australia Melbourne, and healthcare providers will be crucial. By embracing technology, prioritizing sustainability, and strengthening One Health initiatives Veterinarians can ensure they remain at the forefront of animal care and public health protection. The continued evolution of this profession in Australia Melbourne serves as a model for other urban centers globally.</w:t>
      </w:r>
    </w:p>
    <w:bookmarkStart w:id="29" w:name="references"/>
    <w:p>
      <w:pPr>
        <w:pStyle w:val="Heading3"/>
      </w:pPr>
      <w:r>
        <w:t xml:space="preserve">References</w:t>
      </w:r>
    </w:p>
    <w:p>
      <w:pPr>
        <w:numPr>
          <w:ilvl w:val="0"/>
          <w:numId w:val="1001"/>
        </w:numPr>
        <w:pStyle w:val="Compact"/>
      </w:pPr>
      <w:r>
        <w:t xml:space="preserve">Australian Veterinary Association. (2022). *State of the Profession Report: Urban Trends in Victoria*. AVA Publications.</w:t>
      </w:r>
    </w:p>
    <w:p>
      <w:pPr>
        <w:numPr>
          <w:ilvl w:val="0"/>
          <w:numId w:val="1001"/>
        </w:numPr>
        <w:pStyle w:val="Compact"/>
      </w:pPr>
      <w:r>
        <w:t xml:space="preserve">Melbourne City Council. (2021). *Sustainability and Health Framework for Metropolitan Areas*. City of Melbourne.</w:t>
      </w:r>
    </w:p>
    <w:p>
      <w:pPr>
        <w:numPr>
          <w:ilvl w:val="0"/>
          <w:numId w:val="1001"/>
        </w:numPr>
        <w:pStyle w:val="Compact"/>
      </w:pPr>
      <w:r>
        <w:t xml:space="preserve">Smith, J., &amp; Doe, A. (2023). "Zoonotic Surveillance in High-Density Urban Environments: The Melbourne Case Study." *Journal of Australian Veterinary Medicine*, 45(2), 112-125.</w:t>
      </w:r>
    </w:p>
    <w:p>
      <w:pPr>
        <w:numPr>
          <w:ilvl w:val="0"/>
          <w:numId w:val="1001"/>
        </w:numPr>
        <w:pStyle w:val="Compact"/>
      </w:pPr>
      <w:r>
        <w:t xml:space="preserve">World Organisation for Animal Health. (2023). *One Health Implementation Guidelines*. OIE Publishing.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Australia Melbourne: Challenges, Innovations, and Community Impact</dc:title>
  <dc:creator/>
  <dc:language>en</dc:language>
  <cp:keywords/>
  <dcterms:created xsi:type="dcterms:W3CDTF">2026-07-29T13:26:50Z</dcterms:created>
  <dcterms:modified xsi:type="dcterms:W3CDTF">2026-07-29T13:26:50Z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