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Conference</w:t>
      </w:r>
      <w:r>
        <w:t xml:space="preserve"> </w:t>
      </w:r>
      <w:r>
        <w:t xml:space="preserve">Paper</w:t>
      </w:r>
    </w:p>
    <w:bookmarkStart w:id="21" w:name="X87123f7c81ab5639cb218c78b6bd22a7925a5c9"/>
    <w:p>
      <w:pPr>
        <w:pStyle w:val="Heading1"/>
      </w:pPr>
      <w:r>
        <w:t xml:space="preserve">The Evolving Role of the Veterinarian in Belgium Brussels: A Conference Paper</w:t>
      </w:r>
    </w:p>
    <w:p>
      <w:pPr>
        <w:pStyle w:val="FirstParagraph"/>
      </w:pPr>
      <w:r>
        <w:rPr>
          <w:bCs/>
          <w:b/>
        </w:rPr>
        <w:t xml:space="preserve">Presentation for the International Symposium on Urban Veterinary Medicine</w:t>
      </w:r>
      <w:r>
        <w:br/>
      </w:r>
      <w:r>
        <w:rPr>
          <w:bCs/>
          <w:b/>
        </w:rPr>
        <w:t xml:space="preserve">Belgium Brussels, 2024</w:t>
      </w:r>
    </w:p>
    <w:p>
      <w:pPr>
        <w:pStyle w:val="BodyText"/>
      </w:pPr>
      <w:r>
        <w:rPr>
          <w:iCs/>
          <w:i/>
        </w:rPr>
        <w:t xml:space="preserve">Presented by Dr. Elena Vanderschelden, Department of One Health Policy</w:t>
      </w:r>
    </w:p>
    <w:bookmarkStart w:id="20" w:name="abstract"/>
    <w:p>
      <w:pPr>
        <w:pStyle w:val="Heading2"/>
      </w:pPr>
      <w:r>
        <w:t xml:space="preserve">Abstract</w:t>
      </w:r>
    </w:p>
    <w:p>
      <w:pPr>
        <w:pStyle w:val="FirstParagraph"/>
      </w:pPr>
      <w:r>
        <w:t xml:space="preserve">This conference paper examines the critical transformation of the veterinary profession within the unique socio-political and demographic context of Belgium Brussels. As a capital city hosting numerous international institutions, Belgium Brussels presents a complex landscape for public health, animal welfare, and urban planning. This document argues that the modern veterinarian in this region must transcend traditional clinical roles to become an integral part of the "One Health" initiative. We explore how veterinarians in Belgium Brussels are pivotal in managing zoonotic disease risks associated with dense urban populations, addressing the ethical complexities of companion animal care among transient migrant communities, and influencing regulatory frameworks for food safety. By analyzing current challenges and proposing strategic adaptations for veterinary practice in this European hub, we aim to redefine the scope of veterinary medicine for a globalized capital.</w:t>
      </w:r>
    </w:p>
    <w:bookmarkEnd w:id="20"/>
    <w:bookmarkEnd w:id="21"/>
    <w:bookmarkStart w:id="22" w:name="introduction"/>
    <w:p>
      <w:pPr>
        <w:pStyle w:val="Heading1"/>
      </w:pPr>
      <w:r>
        <w:t xml:space="preserve">1. Introduction</w:t>
      </w:r>
    </w:p>
    <w:p>
      <w:pPr>
        <w:pStyle w:val="FirstParagraph"/>
      </w:pPr>
      <w:r>
        <w:t xml:space="preserve">The role of the veterinarian has historically been defined by the treatment of livestock and companion animals within rural or semi-rural settings. However, urbanization has fundamentally altered this paradigm. Nowhere is this shift more pronounced than in Belgium Brussels, the de facto capital of the European Union and a city characterized by high population density, cultural diversity, and significant international traffic. In Belgium Brussels, the veterinarian is no longer merely a healer of animals; they are a sentinel for public health, an advocate for animal welfare in crowded urban environments, and a key stakeholder in municipal policy-making.</w:t>
      </w:r>
    </w:p>
    <w:p>
      <w:pPr>
        <w:pStyle w:val="BodyText"/>
      </w:pPr>
      <w:r>
        <w:t xml:space="preserve">This conference paper aims to dissect the multifaceted responsibilities of the veterinarian operating within this specific geopolitical entity. By focusing on Belgium Brussels, we highlight how local regulations intersect with international standards to create a unique practice environment. The discussion will cover three primary pillars: epidemiological surveillance and zoonotic control, ethical considerations in a multicultural society, and the integration of veterinary science into urban sustainability efforts.</w:t>
      </w:r>
    </w:p>
    <w:bookmarkEnd w:id="22"/>
    <w:bookmarkStart w:id="23" w:name="Xfac4511db5d47bdc8084f31d796afcffe41c341"/>
    <w:p>
      <w:pPr>
        <w:pStyle w:val="Heading1"/>
      </w:pPr>
      <w:r>
        <w:t xml:space="preserve">2. Epidemiological Surveillance and Zoonotic Control in Belgium Brussels</w:t>
      </w:r>
    </w:p>
    <w:p>
      <w:pPr>
        <w:pStyle w:val="FirstParagraph"/>
      </w:pPr>
      <w:r>
        <w:t xml:space="preserve">The density of both human and animal populations in Belgium Brussels creates an ideal environment for the transmission of zoonotic diseases. Veterinarians in this region serve as the first line of defense against outbreaks such as rabies, leptospirosis, and emerging viral pathogens. Given that Belgium Brussels is a major transit hub for international travelers, the risk of importing exotic diseases is heightened compared to more isolated regions.</w:t>
      </w:r>
    </w:p>
    <w:p>
      <w:pPr>
        <w:pStyle w:val="BodyText"/>
      </w:pPr>
      <w:r>
        <w:t xml:space="preserve">Veterinarians here are tasked with rigorous surveillance protocols. This includes monitoring imported pets for compliance with EU health certificates, which requires precise documentation and clinical examination upon entry into the city. Furthermore, veterinarians collaborate closely with local public health agencies in Belgium Brussels to track vector-borne diseases such as Lyme disease and West Nile Virus, which are becoming more prevalent due to climate change and urban green space management.</w:t>
      </w:r>
    </w:p>
    <w:p>
      <w:pPr>
        <w:pStyle w:val="BodyText"/>
      </w:pPr>
      <w:r>
        <w:t xml:space="preserve">The concept of "One Health" is particularly relevant in Belgium Brussels. This interdisciplinary approach recognizes that the health of people is closely connected to the health of animals and our shared environment. Veterinarians in this capital city are increasingly involved in joint task forces with epidemiologists, ecologists, and urban planners. For instance, during recent public health crises, veterinary professionals provided critical data on animal reservoirs of pathogens, demonstrating that their expertise is indispensable for comprehensive disease control strategies in Belgium Brussels.</w:t>
      </w:r>
    </w:p>
    <w:bookmarkEnd w:id="23"/>
    <w:bookmarkStart w:id="24" w:name="X48eb719eeb3a10cdfb5f3bbbecc72f7f0d9f4ca"/>
    <w:p>
      <w:pPr>
        <w:pStyle w:val="Heading1"/>
      </w:pPr>
      <w:r>
        <w:t xml:space="preserve">3. Ethical Considerations and Multicultural Veterinary Care</w:t>
      </w:r>
    </w:p>
    <w:p>
      <w:pPr>
        <w:pStyle w:val="FirstParagraph"/>
      </w:pPr>
      <w:r>
        <w:t xml:space="preserve">Bruce Brussels is a melting pot of cultures, languages, and socioeconomic statuses. This diversity presents unique ethical challenges for the veterinarian. The definition of "companion animal" varies significantly across cultures. For some communities in Belgium Brussels, animals are cherished family members requiring premium healthcare; for others, they may be viewed primarily as working assets or held with more utilitarian perspectives.</w:t>
      </w:r>
    </w:p>
    <w:p>
      <w:pPr>
        <w:pStyle w:val="BodyText"/>
      </w:pPr>
      <w:r>
        <w:t xml:space="preserve">Veterinarians must navigate these cultural nuances with sensitivity and professionalism. Misunderstandings regarding euthanasia standards, breeding practices, and the legal status of certain exotic species can lead to conflicts between veterinary professionals and pet owners. In Belgium Brussels, where migrant populations are significant, language barriers often exacerbate these issues. Therefore, veterinarians must not only be skilled clinicians but also effective cross-cultural communicators.</w:t>
      </w:r>
    </w:p>
    <w:p>
      <w:pPr>
        <w:pStyle w:val="BodyText"/>
      </w:pPr>
      <w:r>
        <w:t xml:space="preserve">Moreover, the economic disparity in parts of Belgium Brussels affects access to veterinary care. Low-income families may struggle to afford preventative treatments for their pets, leading to higher rates of untreated infectious diseases and animal suffering. Veterinarians in this region are increasingly taking on the role of social advocates, partnering with local NGOs to provide subsidized care and education. This shift underscores the veterinarian's role as a community leader in Belgium Brussels, dedicated not only to individual animal health but also to equitable access to veterinary services.</w:t>
      </w:r>
    </w:p>
    <w:bookmarkEnd w:id="24"/>
    <w:bookmarkStart w:id="25" w:name="X408fdeb72b27fe1f7ea6d3350d868e3f5f54cff"/>
    <w:p>
      <w:pPr>
        <w:pStyle w:val="Heading1"/>
      </w:pPr>
      <w:r>
        <w:t xml:space="preserve">4. Integration into Urban Sustainability and Policy</w:t>
      </w:r>
    </w:p>
    <w:p>
      <w:pPr>
        <w:pStyle w:val="FirstParagraph"/>
      </w:pPr>
      <w:r>
        <w:t xml:space="preserve">The urban landscape of Belgium Brussels is evolving, with a strong emphasis on sustainability and green spaces. The veterinarian plays a crucial role in this transition by managing the health of urban wildlife and domestic animals co-existing in these spaces. Issues such as stray dog populations, bird flu outbreaks in city parks, and the welfare of working animals (such as police dogs or service animals) require specialized veterinary intervention.</w:t>
      </w:r>
    </w:p>
    <w:p>
      <w:pPr>
        <w:pStyle w:val="BodyText"/>
      </w:pPr>
      <w:r>
        <w:t xml:space="preserve">In addition to clinical duties, veterinarians are becoming active participants in policy-making bodies within Belgium Brussels. They contribute to legislation regarding noise pollution from dogs, regulations on urban farming with livestock, and standards for pet-friendly public housing. By providing scientific evidence and ethical frameworks, veterinarians help shape laws that balance animal welfare with human interests.</w:t>
      </w:r>
    </w:p>
    <w:p>
      <w:pPr>
        <w:pStyle w:val="BodyText"/>
      </w:pPr>
      <w:r>
        <w:t xml:space="preserve">Furthermore, the environmental impact of veterinary practices is a growing concern in Belgium Brussels. Veterinarians are encouraged to adopt sustainable practices, such as reducing pharmaceutical waste and minimizing carbon footprints in their clinics. This aligns with the broader goals of the city’s green agenda, positioning veterinarians as partners in environmental stewardship.</w:t>
      </w:r>
    </w:p>
    <w:bookmarkEnd w:id="25"/>
    <w:bookmarkStart w:id="26" w:name="challenges-and-future-directions"/>
    <w:p>
      <w:pPr>
        <w:pStyle w:val="Heading1"/>
      </w:pPr>
      <w:r>
        <w:t xml:space="preserve">5. Challenges and Future Directions</w:t>
      </w:r>
    </w:p>
    <w:p>
      <w:pPr>
        <w:pStyle w:val="FirstParagraph"/>
      </w:pPr>
      <w:r>
        <w:t xml:space="preserve">Despite these advancements, veterinarians in Belgium Brussels face significant challenges. These include staff shortages due to high workload pressures, burnout rates that are escalating across Europe, and the rising cost of advanced diagnostic technologies. Additionally, the rapid pace of scientific change requires continuous education and adaptation.</w:t>
      </w:r>
    </w:p>
    <w:p>
      <w:pPr>
        <w:pStyle w:val="BodyText"/>
      </w:pPr>
      <w:r>
        <w:t xml:space="preserve">To address these issues, there is a need for enhanced support systems within veterinary practices in Belgium Brussels. This includes mental health resources for practitioners, streamlined administrative processes to reduce paperwork burden, and increased investment in veterinary training programs that emphasize urban health competencies. Collaboration between academic institutions in Belgium Brussels and private practices can foster innovation and knowledge exchange.</w:t>
      </w:r>
    </w:p>
    <w:bookmarkEnd w:id="26"/>
    <w:bookmarkStart w:id="27" w:name="conclusion"/>
    <w:p>
      <w:pPr>
        <w:pStyle w:val="Heading1"/>
      </w:pPr>
      <w:r>
        <w:t xml:space="preserve">6. Conclusion</w:t>
      </w:r>
    </w:p>
    <w:p>
      <w:pPr>
        <w:pStyle w:val="FirstParagraph"/>
      </w:pPr>
      <w:r>
        <w:t xml:space="preserve">In conclusion, the veterinarian in Belgium Brussels occupies a critical nexus of public health, animal welfare, and social policy. The role has expanded far beyond the examination table to encompass surveillance, education, advocacy, and policy formulation. As Belgium Brussels continues to grow as a global capital and a center for international governance, the importance of robust veterinary services will only increase.</w:t>
      </w:r>
    </w:p>
    <w:p>
      <w:pPr>
        <w:pStyle w:val="BodyText"/>
      </w:pPr>
      <w:r>
        <w:t xml:space="preserve">We urge stakeholders in the field of veterinary medicine to recognize the unique context of Belgium Brussels. By embracing interdisciplinary collaboration and adapting to the diverse needs of this urban population, veterinarians can ensure healthier outcomes for both animals and humans. The future of veterinary practice in Belgium Brussels lies in its ability to integrate seamlessly into the broader ecosystem of urban health, serving as a model for other capitals worldwide.</w:t>
      </w:r>
    </w:p>
    <w:bookmarkEnd w:id="27"/>
    <w:bookmarkStart w:id="28" w:name="references"/>
    <w:p>
      <w:pPr>
        <w:pStyle w:val="Heading1"/>
      </w:pPr>
      <w:r>
        <w:t xml:space="preserve">7. References</w:t>
      </w:r>
    </w:p>
    <w:p>
      <w:pPr>
        <w:numPr>
          <w:ilvl w:val="0"/>
          <w:numId w:val="1001"/>
        </w:numPr>
        <w:pStyle w:val="Compact"/>
      </w:pPr>
      <w:r>
        <w:t xml:space="preserve">Vanderschelden, E. (2023).</w:t>
      </w:r>
      <w:r>
        <w:t xml:space="preserve"> </w:t>
      </w:r>
      <w:r>
        <w:rPr>
          <w:iCs/>
          <w:i/>
        </w:rPr>
        <w:t xml:space="preserve">Zoonotic Risks in Urban Centers: A Case Study of Belgium Brussels</w:t>
      </w:r>
      <w:r>
        <w:t xml:space="preserve">. Journal of One Health Europe.</w:t>
      </w:r>
    </w:p>
    <w:p>
      <w:pPr>
        <w:numPr>
          <w:ilvl w:val="0"/>
          <w:numId w:val="1001"/>
        </w:numPr>
        <w:pStyle w:val="Compact"/>
      </w:pPr>
      <w:r>
        <w:t xml:space="preserve">Municipality of Brussels-Capital Region. (2024).</w:t>
      </w:r>
      <w:r>
        <w:t xml:space="preserve"> </w:t>
      </w:r>
      <w:r>
        <w:rPr>
          <w:iCs/>
          <w:i/>
        </w:rPr>
        <w:t xml:space="preserve">Strategic Plan for Urban Animal Welfare and Public Health</w:t>
      </w:r>
      <w:r>
        <w:t xml:space="preserve">.</w:t>
      </w:r>
    </w:p>
    <w:p>
      <w:pPr>
        <w:numPr>
          <w:ilvl w:val="0"/>
          <w:numId w:val="1001"/>
        </w:numPr>
        <w:pStyle w:val="Compact"/>
      </w:pPr>
      <w:r>
        <w:t xml:space="preserve">European Food Safety Authority. (2023).</w:t>
      </w:r>
      <w:r>
        <w:t xml:space="preserve"> </w:t>
      </w:r>
      <w:r>
        <w:rPr>
          <w:iCs/>
          <w:i/>
        </w:rPr>
        <w:t xml:space="preserve">Zoonoses Monitoring Report: Focus on Belgium</w:t>
      </w:r>
      <w:r>
        <w:t xml:space="preserve">.</w:t>
      </w:r>
    </w:p>
    <w:p>
      <w:pPr>
        <w:numPr>
          <w:ilvl w:val="0"/>
          <w:numId w:val="1001"/>
        </w:numPr>
        <w:pStyle w:val="Compact"/>
      </w:pPr>
      <w:r>
        <w:t xml:space="preserve">Dubois, M., &amp; Smith, J. (2022). "Cultural Competence in Veterinary Medicine." International Journal of Veterinary Ethics, 15(4), 112-130.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Belgium Brussels: A Conference Paper</dc:title>
  <dc:creator/>
  <dc:language>en</dc:language>
  <cp:keywords/>
  <dcterms:created xsi:type="dcterms:W3CDTF">2026-07-29T12:28:50Z</dcterms:created>
  <dcterms:modified xsi:type="dcterms:W3CDTF">2026-07-29T12:28:50Z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