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Paris:</w:t>
      </w:r>
      <w:r>
        <w:t xml:space="preserve"> </w:t>
      </w:r>
      <w:r>
        <w:t xml:space="preserve">Bridging</w:t>
      </w:r>
      <w:r>
        <w:t xml:space="preserve"> </w:t>
      </w:r>
      <w:r>
        <w:t xml:space="preserve">Public</w:t>
      </w:r>
      <w:r>
        <w:t xml:space="preserve"> </w:t>
      </w:r>
      <w:r>
        <w:t xml:space="preserve">Health,</w:t>
      </w:r>
      <w:r>
        <w:t xml:space="preserve"> </w:t>
      </w:r>
      <w:r>
        <w:t xml:space="preserve">Clinical</w:t>
      </w:r>
      <w:r>
        <w:t xml:space="preserve"> </w:t>
      </w:r>
      <w:r>
        <w:t xml:space="preserve">Excellence,</w:t>
      </w:r>
      <w:r>
        <w:t xml:space="preserve"> </w:t>
      </w:r>
      <w:r>
        <w:t xml:space="preserve">and</w:t>
      </w:r>
      <w:r>
        <w:t xml:space="preserve"> </w:t>
      </w:r>
      <w:r>
        <w:t xml:space="preserve">Urban</w:t>
      </w:r>
      <w:r>
        <w:t xml:space="preserve"> </w:t>
      </w:r>
      <w:r>
        <w:t xml:space="preserve">Animal</w:t>
      </w:r>
      <w:r>
        <w:t xml:space="preserve"> </w:t>
      </w:r>
      <w:r>
        <w:t xml:space="preserve">Welfare</w:t>
      </w:r>
    </w:p>
    <w:bookmarkStart w:id="29" w:name="Xecdf1def75d46dfb7c5b62eaabe76545bd3c6c8"/>
    <w:p>
      <w:pPr>
        <w:pStyle w:val="Heading1"/>
      </w:pPr>
      <w:r>
        <w:t xml:space="preserve">The Evolving Role of the Veterinarian in France Paris: Bridging Public Health, Clinical Excellence, and Urban Animal Welfare</w:t>
      </w:r>
    </w:p>
    <w:p>
      <w:pPr>
        <w:pStyle w:val="FirstParagraph"/>
      </w:pPr>
      <w:r>
        <w:rPr>
          <w:bCs/>
          <w:b/>
        </w:rPr>
        <w:t xml:space="preserve">Author:</w:t>
      </w:r>
      <w:r>
        <w:t xml:space="preserve"> </w:t>
      </w:r>
      <w:r>
        <w:t xml:space="preserve">Dr. Jean-Luc Moreau</w:t>
      </w:r>
      <w:r>
        <w:br/>
      </w:r>
      <w:r>
        <w:t xml:space="preserve">Department of Veterinary Public Health &amp; Urban Medicine</w:t>
      </w:r>
      <w:r>
        <w:br/>
      </w:r>
      <w:r>
        <w:t xml:space="preserve">National Veterinary School of Alfort (Affiliated Research)</w:t>
      </w:r>
      <w:r>
        <w:br/>
      </w:r>
      <w:r>
        <w:t xml:space="preserve">Presentation at the International Congress on Urban Animal Health, 2024</w:t>
      </w:r>
    </w:p>
    <w:bookmarkStart w:id="20" w:name="abstract"/>
    <w:p>
      <w:pPr>
        <w:pStyle w:val="Heading3"/>
      </w:pPr>
      <w:r>
        <w:t xml:space="preserve">Abstract</w:t>
      </w:r>
    </w:p>
    <w:p>
      <w:pPr>
        <w:pStyle w:val="FirstParagraph"/>
      </w:pPr>
      <w:r>
        <w:t xml:space="preserve">The role of the veterinarian has transcended traditional clinical boundaries, evolving into a critical pillar of public health and urban sustainability. This paper examines the multifaceted responsibilities of the modern veterinarian within the unique socio-ecological context of France Paris. As one of Europe’s most densely populated metropolitan areas, France Paris presents distinct challenges regarding zoonotic disease control, stray animal management, and companion animal welfare. We analyze how veterinary professionals in this region are adapting to regulatory frameworks set by French authorities while leveraging advanced technologies to enhance outcomes for both animals and humans. This study highlights the necessity of a "One Health" approach in urban settings, emphasizing collaboration between municipal governments, healthcare providers, and veterinary specialists.</w:t>
      </w:r>
    </w:p>
    <w:bookmarkEnd w:id="20"/>
    <w:p>
      <w:pPr>
        <w:pStyle w:val="BodyText"/>
      </w:pPr>
      <w:r>
        <w:t xml:space="preserve">Keywords:</w:t>
      </w:r>
      <w:r>
        <w:t xml:space="preserve"> </w:t>
      </w:r>
      <w:r>
        <w:t xml:space="preserve">Veterinary Medicine; France Paris; One Health; Zoonotic Diseases; Urban Animal Welfare; Public Health Policy.</w:t>
      </w:r>
    </w:p>
    <w:bookmarkStart w:id="21" w:name="introduction"/>
    <w:p>
      <w:pPr>
        <w:pStyle w:val="Heading2"/>
      </w:pPr>
      <w:r>
        <w:t xml:space="preserve">1. Introduction</w:t>
      </w:r>
    </w:p>
    <w:p>
      <w:pPr>
        <w:pStyle w:val="FirstParagraph"/>
      </w:pPr>
      <w:r>
        <w:t xml:space="preserve">The profession of the veterinarian is undergoing a profound transformation. Historically viewed primarily through the lens of livestock production and individual pet care, the modern veterinarian is increasingly recognized as a sentinel for human health and environmental stewardship. Nowhere is this transition more evident than in France Paris, a city that serves as both a cultural beacon and a complex ecological challenge. In France Paris, the density of human population intersects with significant biodiversity—including urban wildlife such as rats, pigeons, foxes, and stray cats—creating a dynamic environment where veterinary expertise is indispensable.</w:t>
      </w:r>
    </w:p>
    <w:p>
      <w:pPr>
        <w:pStyle w:val="BodyText"/>
      </w:pPr>
      <w:r>
        <w:t xml:space="preserve">This paper aims to explore the specific contributions of the veterinarian in this high-stakes urban environment. We argue that in France Paris, the veterinarian acts not merely as a clinician but as a key policy advisor, epidemiologist, and educator. The integration of veterinary science into municipal health strategies is no longer optional; it is imperative for maintaining public safety and animal welfare standards.</w:t>
      </w:r>
    </w:p>
    <w:bookmarkEnd w:id="21"/>
    <w:bookmarkStart w:id="22" w:name="X6700924832a3f79ba9d8afb5e5a68241ed99390"/>
    <w:p>
      <w:pPr>
        <w:pStyle w:val="Heading2"/>
      </w:pPr>
      <w:r>
        <w:t xml:space="preserve">2. The One Health Paradigm in an Urban Context</w:t>
      </w:r>
    </w:p>
    <w:p>
      <w:pPr>
        <w:pStyle w:val="FirstParagraph"/>
      </w:pPr>
      <w:r>
        <w:t xml:space="preserve">The "One Health" concept, which posits that the health of people is closely connected to the health of animals and our shared environment, is particularly relevant in France Paris. The veterinarian plays a central role in this triad. In large metropolitan areas like France Paris, zoonotic diseases—those transmitted between animals and humans—pose a significant risk. Diseases such as rabies (though largely eradicated in terrestrial mammals in Western Europe, vigilance remains), leptospirosis, and various parasitic infections require continuous monitoring.</w:t>
      </w:r>
    </w:p>
    <w:p>
      <w:pPr>
        <w:pStyle w:val="BodyText"/>
      </w:pPr>
      <w:r>
        <w:t xml:space="preserve">Veterinarians in France Paris collaborate closely with the French National Agency for Food, Environmental and Occupational Health &amp; Safety (ANSES). Their role involves surveillance of animal populations to detect early warning signs of emerging pathogens. For instance, the rise in Lyme disease cases among humans has been correlated with changes in tick populations, which are monitored by veterinary entomologists. By providing data on vector-borne diseases, the veterinarian helps shape public health advisories for residents of France Paris.</w:t>
      </w:r>
    </w:p>
    <w:bookmarkEnd w:id="22"/>
    <w:bookmarkStart w:id="23" w:name="X357f03af19174a697439d0276d53e23e5a2266b"/>
    <w:p>
      <w:pPr>
        <w:pStyle w:val="Heading2"/>
      </w:pPr>
      <w:r>
        <w:t xml:space="preserve">3. Companion Animal Welfare and Social Responsibility</w:t>
      </w:r>
    </w:p>
    <w:p>
      <w:pPr>
        <w:pStyle w:val="FirstParagraph"/>
      </w:pPr>
      <w:r>
        <w:t xml:space="preserve">In France Paris, companion animals are an integral part of the social fabric. The French have a deep cultural affinity for their pets, viewing them as family members. This cultural aspect drives high expectations for veterinary care quality and ethical treatment. However, it also presents challenges related to animal abandonment and overcrowding in shelters.</w:t>
      </w:r>
    </w:p>
    <w:p>
      <w:pPr>
        <w:pStyle w:val="BodyText"/>
      </w:pPr>
      <w:r>
        <w:t xml:space="preserve">The veterinarian in France Paris is increasingly involved in social initiatives. Programs promoting responsible pet ownership, such as mandatory vaccination campaigns and microchipping registries managed by the French National Institute for Agricultural Research (INRAE), rely heavily on veterinary outreach. Furthermore, veterinarians are often called upon to mediate disputes involving aggressive animals or noise complaints in dense apartment complexes typical of France Paris.</w:t>
      </w:r>
    </w:p>
    <w:p>
      <w:pPr>
        <w:pStyle w:val="BodyText"/>
      </w:pPr>
      <w:r>
        <w:t xml:space="preserve">Moreover, the rise of "pet insurance" and specialized veterinary clinics in France Paris reflects a growing demand for high-quality medical services, including oncology, cardiology, and behavioral therapy. This specialization allows the veterinarian to address not just physical ailments but also psychological well-being in animals, contributing to overall societal mental health by reducing pet-related stress among owners.</w:t>
      </w:r>
    </w:p>
    <w:bookmarkEnd w:id="23"/>
    <w:bookmarkStart w:id="24" w:name="Xf40ab5d07c84d54c6ac97563b7684f5fb9e30ec"/>
    <w:p>
      <w:pPr>
        <w:pStyle w:val="Heading2"/>
      </w:pPr>
      <w:r>
        <w:t xml:space="preserve">4. Urban Wildlife Management and Biodiversity</w:t>
      </w:r>
    </w:p>
    <w:p>
      <w:pPr>
        <w:pStyle w:val="FirstParagraph"/>
      </w:pPr>
      <w:r>
        <w:t xml:space="preserve">Facing the paradox of urbanization vs. biodiversity, France Paris has seen a notable increase in wild animal populations within city limits. The veterinarian’s role extends to managing interactions between humans and wildlife such as foxes, hedgehogs, and bats. These animals often carry diseases or cause conflicts with infrastructure.</w:t>
      </w:r>
    </w:p>
    <w:p>
      <w:pPr>
        <w:pStyle w:val="BodyText"/>
      </w:pPr>
      <w:r>
        <w:t xml:space="preserve">Veterinary professionals in France Paris contribute to non-lethal management strategies. They provide expertise on humane trapping techniques, vaccination of urban wildlife (e.g., oral rabies vaccination baits used in surrounding regions), and rehabilitation of injured wild animals. This work is crucial for preserving the ecological balance while ensuring public safety. Collaboration with organizations like the Office National de la Chasse et de la Faune Sauvage (ONCFS) ensures that veterinary guidelines are integrated into broader conservation efforts.</w:t>
      </w:r>
    </w:p>
    <w:bookmarkEnd w:id="24"/>
    <w:bookmarkStart w:id="25" w:name="X93f0c5ae97fd713e35dba7ce0589227a9da601f"/>
    <w:p>
      <w:pPr>
        <w:pStyle w:val="Heading2"/>
      </w:pPr>
      <w:r>
        <w:t xml:space="preserve">5. Regulatory Frameworks and Professional Ethics</w:t>
      </w:r>
    </w:p>
    <w:p>
      <w:pPr>
        <w:pStyle w:val="FirstParagraph"/>
      </w:pPr>
      <w:r>
        <w:t xml:space="preserve">The practice of veterinary medicine in France Paris is governed by strict national regulations under the French Public Health Code. Veterinarians must adhere to rigorous ethical standards concerning animal welfare, antibiotic stewardship, and end-of-life care. The recent updates in French law regarding animal suffering have elevated the status of the veterinarian as a protector of sentient beings.</w:t>
      </w:r>
    </w:p>
    <w:p>
      <w:pPr>
        <w:pStyle w:val="BodyText"/>
      </w:pPr>
      <w:r>
        <w:t xml:space="preserve">In this context, education plays a pivotal role. Veterinary schools in France are increasingly incorporating modules on urban health and environmental ethics into their curricula. This ensures that new graduates entering the workforce in France Paris are equipped to handle modern challenges, from climate change impacts on animal health to the ethical implications of genetic technologies.</w:t>
      </w:r>
    </w:p>
    <w:bookmarkEnd w:id="25"/>
    <w:bookmarkStart w:id="26" w:name="X3f1aa80980a9de7bde0d7f98a4b6866ed8214e7"/>
    <w:p>
      <w:pPr>
        <w:pStyle w:val="Heading2"/>
      </w:pPr>
      <w:r>
        <w:t xml:space="preserve">6. Technological Innovations and Future Directions</w:t>
      </w:r>
    </w:p>
    <w:p>
      <w:pPr>
        <w:pStyle w:val="FirstParagraph"/>
      </w:pPr>
      <w:r>
        <w:t xml:space="preserve">Digital transformation is reshaping veterinary practice in France Paris. Telemedicine platforms are becoming common, allowing for remote consultations and triage, which is particularly useful in densely populated areas where traffic congestion may delay emergency care. Additionally, the use of artificial intelligence in diagnostic imaging helps veterinarians detect diseases earlier and with greater accuracy.</w:t>
      </w:r>
    </w:p>
    <w:p>
      <w:pPr>
        <w:pStyle w:val="BodyText"/>
      </w:pPr>
      <w:r>
        <w:t xml:space="preserve">Data analytics is another frontier. By aggregating health records from veterinary practices across France Paris, researchers can identify trends in pet health, predict disease outbreaks, and optimize resource allocation for public services. The veterinarian must therefore be adept at utilizing these technological tools to enhance service delivery and contribute to big data initiatives in public health.</w:t>
      </w:r>
    </w:p>
    <w:bookmarkEnd w:id="26"/>
    <w:bookmarkStart w:id="27" w:name="conclusion"/>
    <w:p>
      <w:pPr>
        <w:pStyle w:val="Heading2"/>
      </w:pPr>
      <w:r>
        <w:t xml:space="preserve">7. Conclusion</w:t>
      </w:r>
    </w:p>
    <w:p>
      <w:pPr>
        <w:pStyle w:val="FirstParagraph"/>
      </w:pPr>
      <w:r>
        <w:t xml:space="preserve">The veterinarian in France Paris stands at the intersection of human health, animal welfare, and environmental sustainability. Far from being isolated clinicians, they are active participants in urban governance and public policy. As challenges related to zoonoses, biodiversity loss, and social inequality persist, the demand for specialized veterinary expertise will only grow.</w:t>
      </w:r>
    </w:p>
    <w:p>
      <w:pPr>
        <w:pStyle w:val="BodyText"/>
      </w:pPr>
      <w:r>
        <w:t xml:space="preserve">To fully realize the potential of the "One Health" approach in France Paris, it is essential to strengthen interdisciplinary collaborations between veterinarians, physicians, ecologists, and city planners. By doing so we can ensure that our urban centers remain safe, healthy, and compassionate environments for all inhabitants—human and animal alike. The future of veterinary medicine lies in this holistic integration.</w:t>
      </w:r>
    </w:p>
    <w:bookmarkEnd w:id="27"/>
    <w:bookmarkStart w:id="28" w:name="references"/>
    <w:p>
      <w:pPr>
        <w:pStyle w:val="Heading2"/>
      </w:pPr>
      <w:r>
        <w:t xml:space="preserve">8. References</w:t>
      </w:r>
    </w:p>
    <w:p>
      <w:pPr>
        <w:numPr>
          <w:ilvl w:val="0"/>
          <w:numId w:val="1001"/>
        </w:numPr>
        <w:pStyle w:val="Compact"/>
      </w:pPr>
      <w:r>
        <w:t xml:space="preserve">American Veterinary Medical Association (AVMA). (2023). *One Health Initiative: A Guide for Veterinary Professionals*.</w:t>
      </w:r>
    </w:p>
    <w:p>
      <w:pPr>
        <w:numPr>
          <w:ilvl w:val="0"/>
          <w:numId w:val="1001"/>
        </w:numPr>
        <w:pStyle w:val="Compact"/>
      </w:pPr>
      <w:r>
        <w:t xml:space="preserve">Anses (French National Agency for Food, Environmental and Occupational Health &amp; Safety). (2024). *Annual Report on Zoonoses in France*. Paris: Anses Publications.</w:t>
      </w:r>
    </w:p>
    <w:p>
      <w:pPr>
        <w:numPr>
          <w:ilvl w:val="0"/>
          <w:numId w:val="1001"/>
        </w:numPr>
        <w:pStyle w:val="Compact"/>
      </w:pPr>
      <w:r>
        <w:t xml:space="preserve">Courageux, L., &amp; Dubois, M. (2023). "Urban Wildlife Management Strategies in European Capitals." *Journal of Urban Ecology*, 9(2), 45-60.</w:t>
      </w:r>
    </w:p>
    <w:p>
      <w:pPr>
        <w:numPr>
          <w:ilvl w:val="0"/>
          <w:numId w:val="1001"/>
        </w:numPr>
        <w:pStyle w:val="Compact"/>
      </w:pPr>
      <w:r>
        <w:t xml:space="preserve">European Food Safety Authority (EFSA). (2023). *The European Union Summary Report on Trends and Sources of Zoonoses*. Parma: EFSA Journal.</w:t>
      </w:r>
    </w:p>
    <w:p>
      <w:pPr>
        <w:numPr>
          <w:ilvl w:val="0"/>
          <w:numId w:val="1001"/>
        </w:numPr>
        <w:pStyle w:val="Compact"/>
      </w:pPr>
      <w:r>
        <w:t xml:space="preserve">Fédération des Colleges de Medecine Veterinaire Francaise. (2024). *Ethical Guidelines for Veterinary Practice in Dense Urban Areas*. Lyon: FCVM Press.</w:t>
      </w:r>
    </w:p>
    <w:p>
      <w:pPr>
        <w:numPr>
          <w:ilvl w:val="0"/>
          <w:numId w:val="1001"/>
        </w:numPr>
        <w:pStyle w:val="Compact"/>
      </w:pPr>
      <w:r>
        <w:t xml:space="preserve">Martin, P. (2022). "The Social Role of the Veterinarian in Modern Society." *Veterinary Record*, 190(5), 112-118.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France Paris: Bridging Public Health, Clinical Excellence, and Urban Animal Welfare</dc:title>
  <dc:creator/>
  <dc:language>en</dc:language>
  <cp:keywords/>
  <dcterms:created xsi:type="dcterms:W3CDTF">2026-07-29T18:23:03Z</dcterms:created>
  <dcterms:modified xsi:type="dcterms:W3CDTF">2026-07-29T18:23:03Z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