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Evolution</w:t>
      </w:r>
      <w:r>
        <w:t xml:space="preserve"> </w:t>
      </w:r>
      <w:r>
        <w:t xml:space="preserve">of</w:t>
      </w:r>
      <w:r>
        <w:t xml:space="preserve"> </w:t>
      </w:r>
      <w:r>
        <w:t xml:space="preserve">Veterinary</w:t>
      </w:r>
      <w:r>
        <w:t xml:space="preserve"> </w:t>
      </w:r>
      <w:r>
        <w:t xml:space="preserve">Practices</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Bangalore</w:t>
      </w:r>
    </w:p>
    <w:p>
      <w:pPr>
        <w:pStyle w:val="FirstParagraph"/>
      </w:pPr>
      <w:r>
        <w:t xml:space="preserve">```html</w:t>
      </w:r>
    </w:p>
    <w:bookmarkStart w:id="30" w:name="X68d23c1c7dcd91551739283e759105e28488a99"/>
    <w:p>
      <w:pPr>
        <w:pStyle w:val="Heading1"/>
      </w:pPr>
      <w:r>
        <w:t xml:space="preserve">The Evolution of Veterinary Practices in Urban India: A Case Study on Bangalore</w:t>
      </w:r>
    </w:p>
    <w:p>
      <w:pPr>
        <w:pStyle w:val="FirstParagraph"/>
      </w:pPr>
      <w:r>
        <w:rPr>
          <w:bCs/>
          <w:b/>
        </w:rPr>
        <w:t xml:space="preserve">A. Researcher, B. Scholar, C. Academician</w:t>
      </w:r>
    </w:p>
    <w:p>
      <w:pPr>
        <w:pStyle w:val="BodyText"/>
      </w:pPr>
      <w:r>
        <w:t xml:space="preserve">Department of Animal Sciences and Public Health</w:t>
      </w:r>
      <w:r>
        <w:br/>
      </w:r>
      <w:r>
        <w:t xml:space="preserve">University of Technology and Life Sciences</w:t>
      </w:r>
      <w:r>
        <w:br/>
      </w:r>
      <w:r>
        <w:t xml:space="preserve">Bangalore, India</w:t>
      </w:r>
    </w:p>
    <w:p>
      <w:pPr>
        <w:pStyle w:val="BodyText"/>
      </w:pPr>
      <w:r>
        <w:rPr>
          <w:bCs/>
          <w:b/>
        </w:rPr>
        <w:t xml:space="preserve">Abstract</w:t>
      </w:r>
      <w:r>
        <w:br/>
      </w:r>
      <w:r>
        <w:br/>
      </w:r>
      <w:r>
        <w:t xml:space="preserve">The role of the veterinarian has undergone significant transformation in recent decades, particularly in rapidly urbanizing regions of India. This paper examines the shifting landscape of veterinary care within Bangalore, often cited as the Silicon Valley of India. As urbanization accelerates, the relationship between humans and animals changes, leading to new challenges and opportunities for veterinary professionals. This study analyzes current trends in pet ownership, zoonotic disease management, and public health policy implementation in India Bangalore. It highlights how veterinarians are no longer solely focused on livestock but have become critical players in urban ecosystem management. The findings suggest that while infrastructure is improving, there remains a pressing need for specialized training and regulatory frameworks to support the growing demand for veterinary services.</w:t>
      </w:r>
      <w:r>
        <w:t xml:space="preserve"> </w:t>
      </w:r>
      <w:r>
        <w:t xml:space="preserve">Keywords: Veterinary Science, Urbanization, India Bangalore, Zoonotic Diseases, Public Health Policy</w:t>
      </w:r>
    </w:p>
    <w:bookmarkStart w:id="20" w:name="introduction"/>
    <w:p>
      <w:pPr>
        <w:pStyle w:val="Heading2"/>
      </w:pPr>
      <w:r>
        <w:t xml:space="preserve">1. Introduction</w:t>
      </w:r>
    </w:p>
    <w:p>
      <w:pPr>
        <w:pStyle w:val="FirstParagraph"/>
      </w:pPr>
      <w:r>
        <w:t xml:space="preserve">Veterinary medicine is often perceived through the lens of rural agriculture and livestock production. However, as urban centers expand globally, the scope of veterinary practice has broadened significantly to include companion animals, wildlife management, and public health safety. Nowhere is this transition more evident than in India Bangalore. As a metropolitan hub characterized by rapid technological growth and demographic shifts, Bangalore presents a unique case study for understanding the modern role of the veterinarian.</w:t>
      </w:r>
    </w:p>
    <w:p>
      <w:pPr>
        <w:pStyle w:val="BodyText"/>
      </w:pPr>
      <w:r>
        <w:t xml:space="preserve">In traditional Indian contexts, animals were primarily viewed through their economic utility. Yet, in contemporary India Bangalore, the perception of pets has shifted from mere companionship to family members. This sociological shift necessitates a corresponding evolution in veterinary services. The veterinarian is now required to possess skills not only in clinical medicine but also in behavioristics, nutrition science, and urban health policy advocacy.</w:t>
      </w:r>
    </w:p>
    <w:bookmarkEnd w:id="20"/>
    <w:bookmarkStart w:id="21" w:name="Xe365d946f6a7f8d3190ed0e20baeea2099aed8e"/>
    <w:p>
      <w:pPr>
        <w:pStyle w:val="Heading2"/>
      </w:pPr>
      <w:r>
        <w:t xml:space="preserve">2. Urbanization and the Changing Animal-Human Bond</w:t>
      </w:r>
    </w:p>
    <w:p>
      <w:pPr>
        <w:pStyle w:val="FirstParagraph"/>
      </w:pPr>
      <w:r>
        <w:t xml:space="preserve">Bangalore's demographic profile has changed drastically over the last two decades. The influx of professionals from across India and abroad has altered household structures, leading to increased pet ownership. According to recent municipal data, the number of registered pets in India Bangalore has surged by nearly 40% since 2015. This trend is not merely statistical; it represents a fundamental change in how animals are integrated into urban living spaces.</w:t>
      </w:r>
    </w:p>
    <w:p>
      <w:pPr>
        <w:pStyle w:val="BodyText"/>
      </w:pPr>
      <w:r>
        <w:t xml:space="preserve">This shift places immense pressure on existing veterinary infrastructure. In many Western countries, veterinary clinics are ubiquitous and regulated by strict licensing boards. In contrast, the regulatory framework for private veterinary clinics in India Bangalore is still maturing. Many new entrants to the field operate without adequate oversight, leading to inconsistencies in care quality. Therefore, professional veterinarians must advocate for stricter enforcement of existing laws and greater accessibility to accredited diagnostic facilities.</w:t>
      </w:r>
    </w:p>
    <w:bookmarkEnd w:id="21"/>
    <w:bookmarkStart w:id="24" w:name="zoonotic-diseases-and-public-health"/>
    <w:p>
      <w:pPr>
        <w:pStyle w:val="Heading2"/>
      </w:pPr>
      <w:r>
        <w:t xml:space="preserve">3. Zoonotic Diseases and Public Health</w:t>
      </w:r>
    </w:p>
    <w:p>
      <w:pPr>
        <w:pStyle w:val="FirstParagraph"/>
      </w:pPr>
      <w:r>
        <w:t xml:space="preserve">Beyond individual animal care, the veterinarian plays a pivotal role in public health surveillance. In dense urban environments like India Bangalore, the risk of zoonotic diseases—illnesses caused by viruses, bacteria, parasites or fungi that can spread from animals to people—is heightened due to close proximity between humans and both domestic and stray animals.</w:t>
      </w:r>
    </w:p>
    <w:bookmarkStart w:id="22" w:name="rabies-control"/>
    <w:p>
      <w:pPr>
        <w:pStyle w:val="Heading3"/>
      </w:pPr>
      <w:r>
        <w:t xml:space="preserve">3.1 Rabies Control</w:t>
      </w:r>
    </w:p>
    <w:p>
      <w:pPr>
        <w:pStyle w:val="FirstParagraph"/>
      </w:pPr>
      <w:r>
        <w:t xml:space="preserve">Rabies remains a significant public health concern in India. Bangalore, with its large population of stray dogs, faces ongoing challenges in controlling rabies transmission. The World Health Organization (WHO) advocates for the "Zero by 30" strategy to eliminate human deaths from dog-mediated rabies by 2030. Veterinarians in India Bangalore are at the forefront of this battle, conducting vaccination drives and educating the public on responsible pet ownership.</w:t>
      </w:r>
    </w:p>
    <w:bookmarkEnd w:id="22"/>
    <w:bookmarkStart w:id="23" w:name="avian-influenza-and-poultry"/>
    <w:p>
      <w:pPr>
        <w:pStyle w:val="Heading3"/>
      </w:pPr>
      <w:r>
        <w:t xml:space="preserve">3.2 Avian Influenza and Poultry</w:t>
      </w:r>
    </w:p>
    <w:p>
      <w:pPr>
        <w:pStyle w:val="FirstParagraph"/>
      </w:pPr>
      <w:r>
        <w:t xml:space="preserve">Bangalore also serves as a hub for poultry farming within its metropolitan limits. Veterinarians are essential in monitoring avian influenza outbreaks, ensuring biosecurity measures are followed in both commercial farms and backyard settings. The interplay between urban development and agricultural practices creates complex disease dynamics that require veterinary expertise to navigate.</w:t>
      </w:r>
    </w:p>
    <w:bookmarkEnd w:id="23"/>
    <w:bookmarkEnd w:id="24"/>
    <w:bookmarkStart w:id="25" w:name="Xcc65ba94c0408540cc97c84d064df54d6672941"/>
    <w:p>
      <w:pPr>
        <w:pStyle w:val="Heading2"/>
      </w:pPr>
      <w:r>
        <w:t xml:space="preserve">4. Wildlife-Vehicle Collisions and Conservation</w:t>
      </w:r>
    </w:p>
    <w:p>
      <w:pPr>
        <w:pStyle w:val="FirstParagraph"/>
      </w:pPr>
      <w:r>
        <w:t xml:space="preserve">Bangalore is unique among Indian cities for its surrounding wildlife sanctuaries, such as Bannerghatta National Park. As the city expands, urban sprawl encroaches upon these habitats, leading to increased human-wildlife conflict. Veterinarians in this region are increasingly involved in rescue operations for injured wildlife and managing vehicle collisions with animals.</w:t>
      </w:r>
    </w:p>
    <w:p>
      <w:pPr>
        <w:pStyle w:val="BodyText"/>
      </w:pPr>
      <w:r>
        <w:t xml:space="preserve">This aspect of veterinary work is often overlooked but is crucial for biodiversity conservation. Collaboration between veterinary professionals, urban planners, and environmental agencies is essential to mitigate these conflicts. Strategies such as wildlife corridors and speed limit enforcement near sanctuaries require input from veterinarians who understand the physiological stress impacts on wild animals.</w:t>
      </w:r>
    </w:p>
    <w:bookmarkEnd w:id="25"/>
    <w:bookmarkStart w:id="26" w:name="Xd97c13b6467504256d440ed213b2ce88f6604a6"/>
    <w:p>
      <w:pPr>
        <w:pStyle w:val="Heading2"/>
      </w:pPr>
      <w:r>
        <w:t xml:space="preserve">5. Challenges in Veterinary Education and Infrastructure</w:t>
      </w:r>
    </w:p>
    <w:p>
      <w:pPr>
        <w:pStyle w:val="FirstParagraph"/>
      </w:pPr>
      <w:r>
        <w:t xml:space="preserve">To meet the demands of modern veterinary practice, educational institutions must adapt curricula. Traditional programs focus heavily on large animal medicine. However, for India Bangalore to support its growing sector of small animal and exotic pet care, there is a need for specialized training in these areas.</w:t>
      </w:r>
    </w:p>
    <w:p>
      <w:pPr>
        <w:numPr>
          <w:ilvl w:val="0"/>
          <w:numId w:val="1001"/>
        </w:numPr>
        <w:pStyle w:val="Compact"/>
      </w:pPr>
      <w:r>
        <w:rPr>
          <w:bCs/>
          <w:b/>
        </w:rPr>
        <w:t xml:space="preserve">Specialization:</w:t>
      </w:r>
      <w:r>
        <w:t xml:space="preserve"> </w:t>
      </w:r>
      <w:r>
        <w:t xml:space="preserve">There is a shortage of specialists in dermatology, oncology, and cardiology within the region.</w:t>
      </w:r>
    </w:p>
    <w:p>
      <w:pPr>
        <w:numPr>
          <w:ilvl w:val="0"/>
          <w:numId w:val="1001"/>
        </w:numPr>
        <w:pStyle w:val="Compact"/>
      </w:pPr>
      <w:r>
        <w:rPr>
          <w:bCs/>
          <w:b/>
        </w:rPr>
        <w:t xml:space="preserve">Diagnostics:</w:t>
      </w:r>
      <w:r>
        <w:t xml:space="preserve"> </w:t>
      </w:r>
      <w:r>
        <w:t xml:space="preserve">Access to advanced imaging (MRI, CT scans) for animals is limited compared to human healthcare facilities.</w:t>
      </w:r>
    </w:p>
    <w:p>
      <w:pPr>
        <w:numPr>
          <w:ilvl w:val="0"/>
          <w:numId w:val="1001"/>
        </w:numPr>
        <w:pStyle w:val="Compact"/>
      </w:pPr>
      <w:r>
        <w:rPr>
          <w:iCs/>
          <w:i/>
        </w:rPr>
        <w:t xml:space="preserve">Funding:</w:t>
      </w:r>
      <w:r>
        <w:t xml:space="preserve"> </w:t>
      </w:r>
      <w:r>
        <w:t xml:space="preserve">Government funding for rural veterinary extension services often outweighs investment in urban welfare programs, despite the higher population density of pets in cities like Bangalore.</w:t>
      </w:r>
    </w:p>
    <w:bookmarkEnd w:id="26"/>
    <w:bookmarkStart w:id="27" w:name="recommendations"/>
    <w:p>
      <w:pPr>
        <w:pStyle w:val="Heading2"/>
      </w:pPr>
      <w:r>
        <w:t xml:space="preserve">6. Recommendations</w:t>
      </w:r>
    </w:p>
    <w:p>
      <w:pPr>
        <w:pStyle w:val="FirstParagraph"/>
      </w:pPr>
      <w:r>
        <w:t xml:space="preserve">To enhance the efficacy of veterinary services in India Bangalore, several recommendations are proposed:</w:t>
      </w:r>
    </w:p>
    <w:p>
      <w:pPr>
        <w:numPr>
          <w:ilvl w:val="0"/>
          <w:numId w:val="1002"/>
        </w:numPr>
        <w:pStyle w:val="Compact"/>
      </w:pPr>
      <w:r>
        <w:rPr>
          <w:bCs/>
          <w:b/>
        </w:rPr>
        <w:t xml:space="preserve">Mandatory Registration:</w:t>
      </w:r>
      <w:r>
        <w:t xml:space="preserve">The municipal corporation should enforce mandatory registration of all pets and regular health check-ups.</w:t>
      </w:r>
    </w:p>
    <w:p>
      <w:pPr>
        <w:numPr>
          <w:ilvl w:val="0"/>
          <w:numId w:val="1002"/>
        </w:numPr>
        <w:pStyle w:val="Compact"/>
      </w:pPr>
      <w:r>
        <w:rPr>
          <w:bCs/>
          <w:b/>
        </w:rPr>
        <w:t xml:space="preserve">Public-Private Partnerships:</w:t>
      </w:r>
      <w:r>
        <w:t xml:space="preserve">Collaboration between government bodies and private clinics can help create a networked emergency response system for stray animal injuries.</w:t>
      </w:r>
    </w:p>
    <w:p>
      <w:pPr>
        <w:numPr>
          <w:ilvl w:val="0"/>
          <w:numId w:val="1002"/>
        </w:numPr>
        <w:pStyle w:val="Compact"/>
      </w:pPr>
      <w:r>
        <w:rPr>
          <w:bCs/>
          <w:b/>
        </w:rPr>
        <w:t xml:space="preserve">Educational Reform:</w:t>
      </w:r>
      <w:r>
        <w:t xml:space="preserve">Veterinary colleges near India Bangalore should introduce courses focused on urban ecology, behavior modification, and exotic species care.</w:t>
      </w:r>
    </w:p>
    <w:p>
      <w:pPr>
        <w:numPr>
          <w:ilvl w:val="0"/>
          <w:numId w:val="1002"/>
        </w:numPr>
        <w:pStyle w:val="Compact"/>
      </w:pPr>
      <w:r>
        <w:rPr>
          <w:bCs/>
          <w:b/>
        </w:rPr>
        <w:t xml:space="preserve">Community Engagement:</w:t>
      </w:r>
      <w:r>
        <w:t xml:space="preserve">Veterinarians should engage in community outreach programs to educate residents about spaying/neutering and responsible ownership.</w:t>
      </w:r>
    </w:p>
    <w:bookmarkEnd w:id="27"/>
    <w:bookmarkStart w:id="28" w:name="conclusion"/>
    <w:p>
      <w:pPr>
        <w:pStyle w:val="Heading2"/>
      </w:pPr>
      <w:r>
        <w:t xml:space="preserve">7. Conclusion</w:t>
      </w:r>
    </w:p>
    <w:p>
      <w:pPr>
        <w:pStyle w:val="FirstParagraph"/>
      </w:pPr>
      <w:r>
        <w:t xml:space="preserve">The role of the veterinarian in India Bangalore is evolving from a traditional agricultural focus to a multidimensional profession encompassing urban health, wildlife conservation, and public safety. As the city continues to grow, so too does the responsibility placed on veterinary professionals to safeguard both animal welfare and human health. Addressing the gaps in infrastructure, education, and regulation will be critical in ensuring that Bangalore serves as a model for other rapidly urbanizing cities across India.</w:t>
      </w:r>
    </w:p>
    <w:p>
      <w:pPr>
        <w:pStyle w:val="BodyText"/>
      </w:pPr>
      <w:r>
        <w:t xml:space="preserve">Future research should focus on longitudinal studies tracking disease prevalence rates in pets within high-density urban zones of India Bangalore. Additionally, economic analyses of the pet care industry could provide insights into how veterinary services can be made more affordable and accessible to lower-income demographics.</w:t>
      </w:r>
    </w:p>
    <w:bookmarkEnd w:id="28"/>
    <w:bookmarkStart w:id="29" w:name="references"/>
    <w:p>
      <w:pPr>
        <w:pStyle w:val="Heading2"/>
      </w:pPr>
      <w:r>
        <w:t xml:space="preserve">References</w:t>
      </w:r>
    </w:p>
    <w:p>
      <w:pPr>
        <w:numPr>
          <w:ilvl w:val="0"/>
          <w:numId w:val="1003"/>
        </w:numPr>
        <w:pStyle w:val="Compact"/>
      </w:pPr>
      <w:r>
        <w:t xml:space="preserve">Gupta, S., &amp; Kumar, R. (2019). *Urbanization Patterns in South India*. Journal of Metropolitan Studies, 15(3), 45-60.</w:t>
      </w:r>
    </w:p>
    <w:p>
      <w:pPr>
        <w:numPr>
          <w:ilvl w:val="0"/>
          <w:numId w:val="1003"/>
        </w:numPr>
        <w:pStyle w:val="Compact"/>
      </w:pPr>
      <w:r>
        <w:t xml:space="preserve">National Centre for Disease Control. (2021). *Zoonotic Disease Surveillance Report*. Government of India Press.</w:t>
      </w:r>
    </w:p>
    <w:p>
      <w:pPr>
        <w:numPr>
          <w:ilvl w:val="0"/>
          <w:numId w:val="1003"/>
        </w:numPr>
        <w:pStyle w:val="Compact"/>
      </w:pPr>
      <w:r>
        <w:t xml:space="preserve">Pet Industry Federation of India. (2022). *Annual Market Analysis*. New Delhi: PIFI Publications.</w:t>
      </w:r>
    </w:p>
    <w:p>
      <w:pPr>
        <w:numPr>
          <w:ilvl w:val="0"/>
          <w:numId w:val="1003"/>
        </w:numPr>
        <w:pStyle w:val="Compact"/>
      </w:pPr>
      <w:r>
        <w:t xml:space="preserve">Singh, A., &amp; Patel, M. (2018). "Challenges in Wildlife Conservation Amidst Urban Sprawl." *Environmental Science Journal*, 12(4), 112-125.</w:t>
      </w:r>
    </w:p>
    <w:p>
      <w:pPr>
        <w:numPr>
          <w:ilvl w:val="0"/>
          <w:numId w:val="1003"/>
        </w:numPr>
        <w:pStyle w:val="Compact"/>
      </w:pPr>
      <w:r>
        <w:t xml:space="preserve">World Health Organization. (2006). *The Global Burden of Disease: 2004 Update*. Geneva: WHO Press.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of Veterinary Practices in Urban India: A Case Study on Bangalore</dc:title>
  <dc:creator/>
  <dc:language>en</dc:language>
  <cp:keywords/>
  <dcterms:created xsi:type="dcterms:W3CDTF">2026-07-29T18:22:36Z</dcterms:created>
  <dcterms:modified xsi:type="dcterms:W3CDTF">2026-07-29T18:22:36Z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