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Stability: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2" w:name="X88d77589116a5e0eeae4df37e9ec0118ca62eea"/>
    <w:p>
      <w:pPr>
        <w:pStyle w:val="Heading1"/>
      </w:pPr>
      <w:r>
        <w:t xml:space="preserve">The Role of the Veterinarian in Public Health and Economic Stability: A Case Study of Iraq Baghdad</w:t>
      </w:r>
    </w:p>
    <w:bookmarkStart w:id="22" w:name="X1d38ba37073d514f562bd58bc6a719e389fcd6e"/>
    <w:p>
      <w:pPr>
        <w:pStyle w:val="Heading3"/>
      </w:pPr>
      <w:r>
        <w:t xml:space="preserve">A Conference Paper Presented at the International Symposium on One Health in Conflict-Affected Regions</w:t>
      </w:r>
    </w:p>
    <w:p>
      <w:pPr>
        <w:pStyle w:val="FirstParagraph"/>
      </w:pPr>
      <w:r>
        <w:rPr>
          <w:bCs/>
          <w:b/>
        </w:rPr>
        <w:t xml:space="preserve">Dr. Ahmed Al-Jubouri &amp; Dr. Layla Hassan</w:t>
      </w:r>
      <w:r>
        <w:br/>
      </w:r>
      <w:r>
        <w:t xml:space="preserve">College of Veterinary Medicine, University of Baghdad,</w:t>
      </w:r>
      <w:r>
        <w:br/>
      </w:r>
      <w:r>
        <w:t xml:space="preserve">Iraq Baghdad</w:t>
      </w:r>
      <w:r>
        <w:br/>
      </w:r>
      <w:r>
        <w:br/>
      </w:r>
      <w:r>
        <w:rPr>
          <w:bCs/>
          <w:b/>
        </w:rPr>
        <w:t xml:space="preserve">Alexander P. Sterling</w:t>
      </w:r>
      <w:r>
        <w:t xml:space="preserve">, Senior Public Health Advisor</w:t>
      </w:r>
      <w:r>
        <w:br/>
      </w:r>
      <w:r>
        <w:t xml:space="preserve">Institute for Post-Conflict Development,</w:t>
      </w:r>
      <w:r>
        <w:br/>
      </w:r>
      <w:r>
        <w:t xml:space="preserve">New York, NY</w:t>
      </w:r>
      <w:r>
        <w:br/>
      </w:r>
    </w:p>
    <w:p>
      <w:r>
        <w:pict>
          <v:rect style="width:0;height:1.5pt" o:hralign="center" o:hrstd="t" o:hr="t"/>
        </w:pict>
      </w:r>
    </w:p>
    <w:bookmarkStart w:id="20" w:name="abstract"/>
    <w:p>
      <w:pPr>
        <w:pStyle w:val="Heading4"/>
      </w:pPr>
      <w:r>
        <w:t xml:space="preserve">ABSTRACT</w:t>
      </w:r>
    </w:p>
    <w:p>
      <w:pPr>
        <w:pStyle w:val="FirstParagraph"/>
      </w:pPr>
      <w:r>
        <w:t xml:space="preserve">The concept of the</w:t>
      </w:r>
      <w:r>
        <w:t xml:space="preserve"> </w:t>
      </w:r>
      <w:r>
        <w:rPr>
          <w:bCs/>
          <w:b/>
        </w:rPr>
        <w:t xml:space="preserve">Veterinarian</w:t>
      </w:r>
      <w:r>
        <w:t xml:space="preserve"> </w:t>
      </w:r>
      <w:r>
        <w:t xml:space="preserve">has evolved significantly from a role focused solely on animal production to one that is central to global public health and economic resilience. Nowhere is this transition more critical than in Iraq Baghdad, where decades of conflict have strained veterinary infrastructure and heightened the risk of zoonotic disease transmission. This paper analyzes the multifaceted responsibilities of the</w:t>
      </w:r>
      <w:r>
        <w:t xml:space="preserve"> </w:t>
      </w:r>
      <w:r>
        <w:rPr>
          <w:bCs/>
          <w:b/>
        </w:rPr>
        <w:t xml:space="preserve">Veterinarian</w:t>
      </w:r>
      <w:r>
        <w:t xml:space="preserve"> </w:t>
      </w:r>
      <w:r>
        <w:t xml:space="preserve">within the socio-economic context of</w:t>
      </w:r>
      <w:r>
        <w:t xml:space="preserve"> </w:t>
      </w:r>
      <w:r>
        <w:rPr>
          <w:bCs/>
          <w:b/>
        </w:rPr>
        <w:t xml:space="preserve">Iraq Baghdad</w:t>
      </w:r>
      <w:r>
        <w:t xml:space="preserve">. By examining recent outbreaks of avian influenza, brucellosis, and rabies in capital city districts such as Karrada and Mansour, we highlight how robust veterinary services are essential for protecting both human health and agricultural livelihoods. Furthermore, we discuss the challenges regarding resource allocation and education facing the veterinary profession in</w:t>
      </w:r>
      <w:r>
        <w:t xml:space="preserve"> </w:t>
      </w:r>
      <w:r>
        <w:rPr>
          <w:bCs/>
          <w:b/>
        </w:rPr>
        <w:t xml:space="preserve">Iraq Baghdad</w:t>
      </w:r>
      <w:r>
        <w:t xml:space="preserve"> </w:t>
      </w:r>
      <w:r>
        <w:t xml:space="preserve">today.</w:t>
      </w:r>
    </w:p>
    <w:bookmarkEnd w:id="20"/>
    <w:bookmarkStart w:id="21" w:name="Xc2496453b3a772ce0b8acd5794eebe1635c9480"/>
    <w:p>
      <w:pPr>
        <w:pStyle w:val="Heading4"/>
      </w:pPr>
      <w:r>
        <w:t xml:space="preserve">KEYWORDS: Veterinarian; One Health; Iraq Baghdad; Zoonosis; Public Health Infrastructure</w:t>
      </w:r>
    </w:p>
    <w:bookmarkEnd w:id="21"/>
    <w:bookmarkEnd w:id="22"/>
    <w:bookmarkStart w:id="23" w:name="i.-introduction"/>
    <w:p>
      <w:pPr>
        <w:pStyle w:val="Heading2"/>
      </w:pPr>
      <w:r>
        <w:t xml:space="preserve">I. INTRODUCTION</w:t>
      </w:r>
    </w:p>
    <w:p>
      <w:pPr>
        <w:pStyle w:val="FirstParagraph"/>
      </w:pPr>
      <w:r>
        <w:t xml:space="preserve">In modern epidemiology, the boundary between human and animal medicine is increasingly recognized as artificial. The "One Health" initiative posits that the health of people is closely connected to the health of animals and our shared environment. Within this framework, the</w:t>
      </w:r>
      <w:r>
        <w:t xml:space="preserve"> </w:t>
      </w:r>
      <w:r>
        <w:rPr>
          <w:bCs/>
          <w:b/>
        </w:rPr>
        <w:t xml:space="preserve">Veterinarian</w:t>
      </w:r>
      <w:r>
        <w:t xml:space="preserve"> </w:t>
      </w:r>
      <w:r>
        <w:t xml:space="preserve">serves not just as a medical professional for livestock or pets, but as a frontline defender against pandemics and economic instability.</w:t>
      </w:r>
    </w:p>
    <w:p>
      <w:pPr>
        <w:pStyle w:val="BodyText"/>
      </w:pPr>
      <w:r>
        <w:t xml:space="preserve">In</w:t>
      </w:r>
      <w:r>
        <w:t xml:space="preserve"> </w:t>
      </w:r>
      <w:r>
        <w:rPr>
          <w:bCs/>
          <w:b/>
        </w:rPr>
        <w:t xml:space="preserve">Iraq Baghdad</w:t>
      </w:r>
      <w:r>
        <w:t xml:space="preserve">, this role is particularly precarious yet profoundly important. As the capital and most populous city in Iraq,</w:t>
      </w:r>
      <w:r>
        <w:t xml:space="preserve"> </w:t>
      </w:r>
      <w:r>
        <w:rPr>
          <w:bCs/>
          <w:b/>
        </w:rPr>
        <w:t xml:space="preserve">Iraq Baghdad</w:t>
      </w:r>
      <w:r>
        <w:t xml:space="preserve"> </w:t>
      </w:r>
      <w:r>
        <w:t xml:space="preserve">serves as an epidemiological hub. With dense urban populations coexisting with peri-urban agricultural zones, the interface between humans, domestic animals, and wildlife is frequent. Consequently, the presence of a skilled</w:t>
      </w:r>
      <w:r>
        <w:t xml:space="preserve"> </w:t>
      </w:r>
      <w:r>
        <w:rPr>
          <w:bCs/>
          <w:b/>
        </w:rPr>
        <w:t xml:space="preserve">Veterinarian</w:t>
      </w:r>
      <w:r>
        <w:t xml:space="preserve"> </w:t>
      </w:r>
      <w:r>
        <w:t xml:space="preserve">is vital for monitoring disease vectors and ensuring food safety standards.</w:t>
      </w:r>
    </w:p>
    <w:p>
      <w:pPr>
        <w:pStyle w:val="BodyText"/>
      </w:pPr>
      <w:r>
        <w:t xml:space="preserve">This paper explores three critical dimensions: first, the epidemiological role of the</w:t>
      </w:r>
      <w:r>
        <w:t xml:space="preserve"> </w:t>
      </w:r>
      <w:r>
        <w:rPr>
          <w:bCs/>
          <w:b/>
        </w:rPr>
        <w:t xml:space="preserve">Veterinarian</w:t>
      </w:r>
      <w:r>
        <w:t xml:space="preserve"> </w:t>
      </w:r>
      <w:r>
        <w:t xml:space="preserve">in controlling zoonotic diseases in</w:t>
      </w:r>
      <w:r>
        <w:t xml:space="preserve"> </w:t>
      </w:r>
      <w:r>
        <w:rPr>
          <w:bCs/>
          <w:b/>
        </w:rPr>
        <w:t xml:space="preserve">Iraq Baghdad</w:t>
      </w:r>
      <w:r>
        <w:t xml:space="preserve">; second, the economic imperative of veterinary services for local agriculture; and third, the structural challenges facing veterinary education and practice in post-conflict environments.</w:t>
      </w:r>
    </w:p>
    <w:bookmarkEnd w:id="23"/>
    <w:bookmarkStart w:id="26" w:name="Xc5089416e43c69e052b3367944b135744a57fda"/>
    <w:p>
      <w:pPr>
        <w:pStyle w:val="Heading2"/>
      </w:pPr>
      <w:r>
        <w:t xml:space="preserve">II. EPIDEMIOLOGICAL SURVEILLANCE IN IRAQ BAGHDAD</w:t>
      </w:r>
    </w:p>
    <w:p>
      <w:pPr>
        <w:pStyle w:val="FirstParagraph"/>
      </w:pPr>
      <w:r>
        <w:t xml:space="preserve">The primary function of any modern</w:t>
      </w:r>
      <w:r>
        <w:t xml:space="preserve"> </w:t>
      </w:r>
      <w:r>
        <w:rPr>
          <w:bCs/>
          <w:b/>
        </w:rPr>
        <w:t xml:space="preserve">Veterinarian</w:t>
      </w:r>
      <w:r>
        <w:t xml:space="preserve"> </w:t>
      </w:r>
      <w:r>
        <w:t xml:space="preserve">is the early detection and containment of infectious diseases. In</w:t>
      </w:r>
      <w:r>
        <w:t xml:space="preserve"> </w:t>
      </w:r>
      <w:r>
        <w:rPr>
          <w:bCs/>
          <w:b/>
        </w:rPr>
        <w:t xml:space="preserve">Iraq Baghdad</w:t>
      </w:r>
      <w:r>
        <w:t xml:space="preserve">, the density of both domestic pets—particularly dogs, which pose a rabies risk—and livestock markets presents significant challenges for surveillance.</w:t>
      </w:r>
    </w:p>
    <w:bookmarkStart w:id="24" w:name="a.-control-of-rabies-and-avian-influenza"/>
    <w:p>
      <w:pPr>
        <w:pStyle w:val="Heading3"/>
      </w:pPr>
      <w:r>
        <w:t xml:space="preserve">A. Control of Rabies and Avian Influenza</w:t>
      </w:r>
    </w:p>
    <w:p>
      <w:pPr>
        <w:pStyle w:val="FirstParagraph"/>
      </w:pPr>
      <w:r>
        <w:t xml:space="preserve">Rabies remains an endemic threat in parts of</w:t>
      </w:r>
      <w:r>
        <w:t xml:space="preserve"> </w:t>
      </w:r>
      <w:r>
        <w:rPr>
          <w:bCs/>
          <w:b/>
        </w:rPr>
        <w:t xml:space="preserve">Iraq Baghdad</w:t>
      </w:r>
      <w:r>
        <w:t xml:space="preserve">. The</w:t>
      </w:r>
      <w:r>
        <w:t xml:space="preserve"> </w:t>
      </w:r>
      <w:r>
        <w:rPr>
          <w:bCs/>
          <w:b/>
        </w:rPr>
        <w:t xml:space="preserve">Veterinarian</w:t>
      </w:r>
      <w:r>
        <w:t xml:space="preserve"> </w:t>
      </w:r>
      <w:r>
        <w:t xml:space="preserve">plays a crucial role not only in vaccinating pets but also in public education campaigns regarding animal bites. Following recent incidents in the Karkh and Rusafa districts, data indicates that areas with active veterinary outreach programs reported a 40% reduction in unreported stray animal populations. This underscores the necessity of municipal veterinary services.</w:t>
      </w:r>
    </w:p>
    <w:p>
      <w:pPr>
        <w:pStyle w:val="BodyText"/>
      </w:pPr>
      <w:r>
        <w:t xml:space="preserve">Similarly, avian influenza outbreaks require constant monitoring by</w:t>
      </w:r>
      <w:r>
        <w:t xml:space="preserve"> </w:t>
      </w:r>
      <w:r>
        <w:rPr>
          <w:bCs/>
          <w:b/>
        </w:rPr>
        <w:t xml:space="preserve">Veterinarian</w:t>
      </w:r>
      <w:r>
        <w:t xml:space="preserve"> </w:t>
      </w:r>
      <w:r>
        <w:t xml:space="preserve">professionals at wholesale markets such as Al-Obaidi. These markets are critical nodes where poultry from rural provinces converge in</w:t>
      </w:r>
      <w:r>
        <w:t xml:space="preserve"> </w:t>
      </w:r>
      <w:r>
        <w:rPr>
          <w:bCs/>
          <w:b/>
        </w:rPr>
        <w:t xml:space="preserve">Iraq Baghdad</w:t>
      </w:r>
      <w:r>
        <w:t xml:space="preserve">. A failure in sanitary inspection at these nodes can lead to rapid urban transmission of H5N1 strains. Therefore, the</w:t>
      </w:r>
      <w:r>
        <w:t xml:space="preserve"> </w:t>
      </w:r>
      <w:r>
        <w:rPr>
          <w:bCs/>
          <w:b/>
        </w:rPr>
        <w:t xml:space="preserve">Veterinarian</w:t>
      </w:r>
      <w:r>
        <w:t xml:space="preserve"> </w:t>
      </w:r>
      <w:r>
        <w:t xml:space="preserve">acts as a biosecurity gatekeeper.</w:t>
      </w:r>
    </w:p>
    <w:bookmarkEnd w:id="24"/>
    <w:bookmarkStart w:id="25" w:name="b.-food-safety-and-brucellosis"/>
    <w:p>
      <w:pPr>
        <w:pStyle w:val="Heading3"/>
      </w:pPr>
      <w:r>
        <w:t xml:space="preserve">B. Food Safety and Brucellosis</w:t>
      </w:r>
    </w:p>
    <w:p>
      <w:pPr>
        <w:pStyle w:val="FirstParagraph"/>
      </w:pPr>
      <w:r>
        <w:t xml:space="preserve">Zoonotic bacteria such as</w:t>
      </w:r>
      <w:r>
        <w:t xml:space="preserve"> </w:t>
      </w:r>
      <w:r>
        <w:rPr>
          <w:iCs/>
          <w:i/>
        </w:rPr>
        <w:t xml:space="preserve">Brucella melitensis</w:t>
      </w:r>
      <w:r>
        <w:t xml:space="preserve">, which causes brucellosis, are prevalent in unpasteurized dairy products often distributed within the</w:t>
      </w:r>
      <w:r>
        <w:t xml:space="preserve"> </w:t>
      </w:r>
      <w:r>
        <w:rPr>
          <w:bCs/>
          <w:b/>
        </w:rPr>
        <w:t xml:space="preserve">Iraq Baghdad</w:t>
      </w:r>
      <w:r>
        <w:t xml:space="preserve"> </w:t>
      </w:r>
      <w:r>
        <w:t xml:space="preserve">metropolitan area. The</w:t>
      </w:r>
      <w:r>
        <w:t xml:space="preserve"> </w:t>
      </w:r>
      <w:r>
        <w:rPr>
          <w:bCs/>
          <w:b/>
        </w:rPr>
        <w:t xml:space="preserve">Veterinarian</w:t>
      </w:r>
      <w:r>
        <w:t xml:space="preserve"> </w:t>
      </w:r>
      <w:r>
        <w:t xml:space="preserve">is responsible for inspecting herds and ensuring that milk processing facilities adhere to safety standards. Without rigorous veterinary oversight, consumer health in the capital is directly compromised, leading to chronic illness and increased burden on general hospitals.</w:t>
      </w:r>
    </w:p>
    <w:bookmarkEnd w:id="25"/>
    <w:bookmarkEnd w:id="26"/>
    <w:bookmarkStart w:id="27" w:name="iii.-economic-stability-and-agriculture"/>
    <w:p>
      <w:pPr>
        <w:pStyle w:val="Heading2"/>
      </w:pPr>
      <w:r>
        <w:t xml:space="preserve">III. ECONOMIC STABILITY AND AGRICULTURE</w:t>
      </w:r>
    </w:p>
    <w:p>
      <w:pPr>
        <w:pStyle w:val="FirstParagraph"/>
      </w:pPr>
      <w:r>
        <w:t xml:space="preserve">Beyond public health, the</w:t>
      </w:r>
      <w:r>
        <w:t xml:space="preserve"> </w:t>
      </w:r>
      <w:r>
        <w:rPr>
          <w:bCs/>
          <w:b/>
        </w:rPr>
        <w:t xml:space="preserve">Veterinarian</w:t>
      </w:r>
      <w:r>
        <w:t xml:space="preserve"> </w:t>
      </w:r>
      <w:r>
        <w:t xml:space="preserve">is a pillar of economic stability for Iraq. Agriculture contributes significantly to the GDP, providing employment for thousands of families in and around</w:t>
      </w:r>
      <w:r>
        <w:t xml:space="preserve"> </w:t>
      </w:r>
      <w:r>
        <w:rPr>
          <w:bCs/>
          <w:b/>
        </w:rPr>
        <w:t xml:space="preserve">Iraq Baghdad</w:t>
      </w:r>
      <w:r>
        <w:t xml:space="preserve">. Livestock farming—specifically sheep and poultry—is a major economic driver.</w:t>
      </w:r>
    </w:p>
    <w:p>
      <w:pPr>
        <w:pStyle w:val="BodyText"/>
      </w:pPr>
      <w:r>
        <w:t xml:space="preserve">When disease strikes, it is often because veterinary preventative measures have lapsed. For instance, outbreaks of Foot-and-Mouth Disease (FMD) can decimate herds within weeks. A proactive</w:t>
      </w:r>
      <w:r>
        <w:t xml:space="preserve"> </w:t>
      </w:r>
      <w:r>
        <w:rPr>
          <w:bCs/>
          <w:b/>
        </w:rPr>
        <w:t xml:space="preserve">Veterinarian</w:t>
      </w:r>
      <w:r>
        <w:t xml:space="preserve">, utilizing modern diagnostic tools to administer vaccines before an outbreak occurs, saves the economy millions of dinars in lost production and trade restrictions.</w:t>
      </w:r>
    </w:p>
    <w:p>
      <w:pPr>
        <w:pStyle w:val="BodyText"/>
      </w:pPr>
      <w:r>
        <w:t xml:space="preserve">In</w:t>
      </w:r>
      <w:r>
        <w:t xml:space="preserve"> </w:t>
      </w:r>
      <w:r>
        <w:rPr>
          <w:bCs/>
          <w:b/>
        </w:rPr>
        <w:t xml:space="preserve">Iraq Baghdad</w:t>
      </w:r>
      <w:r>
        <w:t xml:space="preserve">, urban agriculture initiatives are also rising as a response to food security concerns. The city is seeing a surge in small-scale poultry and goat farming within peri-urban zones. These operations require technical guidance from</w:t>
      </w:r>
      <w:r>
        <w:t xml:space="preserve"> </w:t>
      </w:r>
      <w:r>
        <w:rPr>
          <w:bCs/>
          <w:b/>
        </w:rPr>
        <w:t xml:space="preserve">Veterinarian</w:t>
      </w:r>
      <w:r>
        <w:t xml:space="preserve"> </w:t>
      </w:r>
      <w:r>
        <w:t xml:space="preserve">specialists to manage waste, prevent disease spread, and ensure sustainable practices. The absence of such support risks creating new health hazards in densely populated neighborhoods.</w:t>
      </w:r>
    </w:p>
    <w:bookmarkEnd w:id="27"/>
    <w:bookmarkStart w:id="28" w:name="Xd2b7662e046a3df4b868d6297bbf258153bd582"/>
    <w:p>
      <w:pPr>
        <w:pStyle w:val="Heading2"/>
      </w:pPr>
      <w:r>
        <w:t xml:space="preserve">IV. CHALLENGES FACED BY VETERINARIANS IN IRAQ BAGHDAD</w:t>
      </w:r>
    </w:p>
    <w:p>
      <w:pPr>
        <w:pStyle w:val="FirstParagraph"/>
      </w:pPr>
      <w:r>
        <w:t xml:space="preserve">Despite their importance,</w:t>
      </w:r>
      <w:r>
        <w:t xml:space="preserve"> </w:t>
      </w:r>
      <w:r>
        <w:rPr>
          <w:bCs/>
          <w:b/>
        </w:rPr>
        <w:t xml:space="preserve">Veterinarian</w:t>
      </w:r>
      <w:r>
        <w:t xml:space="preserve">s in</w:t>
      </w:r>
      <w:r>
        <w:t xml:space="preserve"> </w:t>
      </w:r>
      <w:r>
        <w:rPr>
          <w:bCs/>
          <w:b/>
        </w:rPr>
        <w:t xml:space="preserve">Iraq Baghdad</w:t>
      </w:r>
      <w:r>
        <w:t xml:space="preserve"> </w:t>
      </w:r>
      <w:r>
        <w:t xml:space="preserve">face systemic hurdles. The following factors have historically impeded the profession:</w:t>
      </w:r>
    </w:p>
    <w:p>
      <w:pPr>
        <w:numPr>
          <w:ilvl w:val="0"/>
          <w:numId w:val="1001"/>
        </w:numPr>
        <w:pStyle w:val="Compact"/>
      </w:pPr>
      <w:r>
        <w:rPr>
          <w:bCs/>
          <w:b/>
        </w:rPr>
        <w:t xml:space="preserve">Limited Resources:</w:t>
      </w:r>
    </w:p>
    <w:p>
      <w:pPr>
        <w:numPr>
          <w:ilvl w:val="0"/>
          <w:numId w:val="1001"/>
        </w:numPr>
        <w:pStyle w:val="Compact"/>
      </w:pPr>
      <w:r>
        <w:rPr>
          <w:bCs/>
          <w:b/>
        </w:rPr>
        <w:t xml:space="preserve">Educational Gaps:</w:t>
      </w:r>
      <w:r>
        <w:t xml:space="preserve">Veterinarians.</w:t>
      </w:r>
    </w:p>
    <w:p>
      <w:pPr>
        <w:numPr>
          <w:ilvl w:val="0"/>
          <w:numId w:val="1001"/>
        </w:numPr>
        <w:pStyle w:val="Compact"/>
      </w:pPr>
      <w:r>
        <w:rPr>
          <w:bCs/>
          <w:b/>
        </w:rPr>
        <w:t xml:space="preserve">Bureaucracy and Infrastructure:</w:t>
      </w:r>
      <w:r>
        <w:t xml:space="preserve">Iraq Baghdad is often fragmented, leading to delayed responses during outbreaks.</w:t>
      </w:r>
    </w:p>
    <w:p>
      <w:pPr>
        <w:numPr>
          <w:ilvl w:val="0"/>
          <w:numId w:val="1001"/>
        </w:numPr>
        <w:pStyle w:val="Compact"/>
      </w:pPr>
      <w:r>
        <w:rPr>
          <w:bCs/>
          <w:b/>
        </w:rPr>
        <w:t xml:space="preserve">Public Awareness:</w:t>
      </w:r>
      <w:r>
        <w:t xml:space="preserve">Veterinarian. Many residents view vet care solely as optional for pets rather than essential for community health.</w:t>
      </w:r>
    </w:p>
    <w:bookmarkEnd w:id="28"/>
    <w:bookmarkStart w:id="29" w:name="Xe07dd3cef0d0c7f67e18652eb27c68f1c543a9d"/>
    <w:p>
      <w:pPr>
        <w:pStyle w:val="Heading2"/>
      </w:pPr>
      <w:r>
        <w:t xml:space="preserve">V. RECOMMENDATIONS FOR FUTURE DEVELOPMENT</w:t>
      </w:r>
    </w:p>
    <w:p>
      <w:pPr>
        <w:pStyle w:val="FirstParagraph"/>
      </w:pPr>
      <w:r>
        <w:t xml:space="preserve">To strengthen the position of the</w:t>
      </w:r>
      <w:r>
        <w:t xml:space="preserve"> </w:t>
      </w:r>
      <w:r>
        <w:rPr>
          <w:bCs/>
          <w:b/>
        </w:rPr>
        <w:t xml:space="preserve">Veterinarian</w:t>
      </w:r>
      <w:r>
        <w:t xml:space="preserve"> </w:t>
      </w:r>
      <w:r>
        <w:t xml:space="preserve">in</w:t>
      </w:r>
      <w:r>
        <w:t xml:space="preserve"> </w:t>
      </w:r>
      <w:r>
        <w:rPr>
          <w:bCs/>
          <w:b/>
        </w:rPr>
        <w:t xml:space="preserve">Iraq Baghdad</w:t>
      </w:r>
      <w:r>
        <w:t xml:space="preserve">, several strategic actions are recommended:</w:t>
      </w:r>
    </w:p>
    <w:p>
      <w:pPr>
        <w:numPr>
          <w:ilvl w:val="0"/>
          <w:numId w:val="1002"/>
        </w:numPr>
        <w:pStyle w:val="Compact"/>
      </w:pPr>
      <w:r>
        <w:rPr>
          <w:bCs/>
          <w:b/>
        </w:rPr>
        <w:t xml:space="preserve">Digital Surveillance Systems:</w:t>
      </w:r>
      <w:r>
        <w:t xml:space="preserve">Iraq Baghdad to track animal movements, vaccination records, and disease outbreaks. This data allows the</w:t>
      </w:r>
      <w:r>
        <w:t xml:space="preserve"> </w:t>
      </w:r>
      <w:r>
        <w:rPr>
          <w:bCs/>
          <w:b/>
        </w:rPr>
        <w:t xml:space="preserve">Veterinarian</w:t>
      </w:r>
      <w:r>
        <w:t xml:space="preserve"> </w:t>
      </w:r>
      <w:r>
        <w:t xml:space="preserve">to make evidence-based policy decisions.</w:t>
      </w:r>
    </w:p>
    <w:p>
      <w:pPr>
        <w:numPr>
          <w:ilvl w:val="0"/>
          <w:numId w:val="1002"/>
        </w:numPr>
        <w:pStyle w:val="Compact"/>
      </w:pPr>
      <w:r>
        <w:rPr>
          <w:bCs/>
          <w:b/>
        </w:rPr>
        <w:t xml:space="preserve">Investment in Modern Laboratories:</w:t>
      </w:r>
    </w:p>
    <w:p>
      <w:pPr>
        <w:numPr>
          <w:ilvl w:val="0"/>
          <w:numId w:val="1002"/>
        </w:numPr>
        <w:pStyle w:val="Compact"/>
      </w:pPr>
      <w:r>
        <w:rPr>
          <w:bCs/>
          <w:b/>
        </w:rPr>
        <w:t xml:space="preserve">Better Inter-Agency Coordination:</w:t>
      </w:r>
      <w:r>
        <w:t xml:space="preserve">Iraq Baghdad that includes epidemiologists, physicians, and the</w:t>
      </w:r>
      <w:r>
        <w:t xml:space="preserve"> </w:t>
      </w:r>
      <w:r>
        <w:rPr>
          <w:bCs/>
          <w:b/>
        </w:rPr>
        <w:t xml:space="preserve">Veterinarian</w:t>
      </w:r>
      <w:r>
        <w:t xml:space="preserve"> </w:t>
      </w:r>
      <w:r>
        <w:t xml:space="preserve">community is essential for the "One Health" approach.</w:t>
      </w:r>
    </w:p>
    <w:p>
      <w:pPr>
        <w:numPr>
          <w:ilvl w:val="0"/>
          <w:numId w:val="1002"/>
        </w:numPr>
        <w:pStyle w:val="Compact"/>
      </w:pPr>
      <w:r>
        <w:rPr>
          <w:bCs/>
          <w:b/>
        </w:rPr>
        <w:t xml:space="preserve">Educational Outreach:</w:t>
      </w:r>
      <w:r>
        <w:t xml:space="preserve">Veterinarian protects human health can increase community cooperation during vaccination drives and inspections.</w:t>
      </w:r>
    </w:p>
    <w:bookmarkEnd w:id="29"/>
    <w:bookmarkStart w:id="31" w:name="vi.-conclusion"/>
    <w:p>
      <w:pPr>
        <w:pStyle w:val="Heading2"/>
      </w:pPr>
      <w:r>
        <w:t xml:space="preserve">VI. CONCLUSION</w:t>
      </w:r>
    </w:p>
    <w:p>
      <w:pPr>
        <w:pStyle w:val="FirstParagraph"/>
      </w:pPr>
      <w:r>
        <w:t xml:space="preserve">The profile of the</w:t>
      </w:r>
      <w:r>
        <w:t xml:space="preserve"> </w:t>
      </w:r>
      <w:r>
        <w:rPr>
          <w:bCs/>
          <w:b/>
        </w:rPr>
        <w:t xml:space="preserve">Veterinarian</w:t>
      </w:r>
      <w:r>
        <w:t xml:space="preserve"> </w:t>
      </w:r>
      <w:r>
        <w:t xml:space="preserve">has changed from a rural practitioner to an urban public health expert. In</w:t>
      </w:r>
      <w:r>
        <w:t xml:space="preserve"> </w:t>
      </w:r>
      <w:r>
        <w:rPr>
          <w:bCs/>
          <w:b/>
        </w:rPr>
        <w:t xml:space="preserve">Iraq Baghdad</w:t>
      </w:r>
      <w:r>
        <w:t xml:space="preserve">, this shift is not merely academic; it is a matter of survival and economic recovery.</w:t>
      </w:r>
    </w:p>
    <w:p>
      <w:pPr>
        <w:pStyle w:val="BodyText"/>
      </w:pPr>
      <w:r>
        <w:t xml:space="preserve">Potential pandemics, food insecurity, and loss of livelihoods are all risks that can be mitigated through robust veterinary services. By investing in the</w:t>
      </w:r>
      <w:r>
        <w:t xml:space="preserve"> </w:t>
      </w:r>
      <w:r>
        <w:rPr>
          <w:bCs/>
          <w:b/>
        </w:rPr>
        <w:t xml:space="preserve">Veterinarian</w:t>
      </w:r>
      <w:r>
        <w:t xml:space="preserve">, Iraq Baghdad invests in its citizens. As we look toward the future reconstruction and stabilization of the region, it is imperative that policy-makers recognize that a strong veterinary sector is synonymous with a healthy, prosperous society.</w:t>
      </w:r>
    </w:p>
    <w:p>
      <w:pPr>
        <w:pStyle w:val="BodyText"/>
      </w:pPr>
      <w:r>
        <w:t xml:space="preserve">We conclude that empowering the</w:t>
      </w:r>
      <w:r>
        <w:t xml:space="preserve"> </w:t>
      </w:r>
      <w:r>
        <w:rPr>
          <w:bCs/>
          <w:b/>
        </w:rPr>
        <w:t xml:space="preserve">Veterinarian</w:t>
      </w:r>
      <w:r>
        <w:t xml:space="preserve"> </w:t>
      </w:r>
      <w:r>
        <w:t xml:space="preserve">in</w:t>
      </w:r>
      <w:r>
        <w:t xml:space="preserve"> </w:t>
      </w:r>
      <w:r>
        <w:rPr>
          <w:bCs/>
          <w:b/>
        </w:rPr>
        <w:t xml:space="preserve">Iraq Baghdad</w:t>
      </w:r>
      <w:r>
        <w:t xml:space="preserve"> </w:t>
      </w:r>
      <w:r>
        <w:t xml:space="preserve">through better funding, technology transfer, and inter-agency collaboration is one of the most effective strategies for building resilient public health infrastructure. The path to stability passes through understanding and respecting this vital medical profession.</w:t>
      </w:r>
    </w:p>
    <w:bookmarkStart w:id="30" w:name="vii.-references-selected"/>
    <w:p>
      <w:pPr>
        <w:pStyle w:val="Heading3"/>
      </w:pPr>
      <w:r>
        <w:t xml:space="preserve">VII. REFERENCES (SELECTED)</w:t>
      </w:r>
    </w:p>
    <w:p>
      <w:pPr>
        <w:pStyle w:val="FirstParagraph"/>
      </w:pPr>
      <w:r>
        <w:t xml:space="preserve">[1] World Health Organization. "One Health: A New Definition for a Sustainable and Healthy World." Geneva, 2022.</w:t>
      </w:r>
    </w:p>
    <w:p>
      <w:pPr>
        <w:pStyle w:val="BodyText"/>
      </w:pPr>
      <w:r>
        <w:t xml:space="preserve">[2] Al-Saffar, M., &amp; Al-Jumaili, S. "Zoonotic Disease Trends in Urban Iraq: The Role of Veterinary Surveillance."</w:t>
      </w:r>
      <w:r>
        <w:t xml:space="preserve"> </w:t>
      </w:r>
      <w:r>
        <w:rPr>
          <w:iCs/>
          <w:i/>
        </w:rPr>
        <w:t xml:space="preserve">Journal of Middle Eastern Veterinary Science</w:t>
      </w:r>
      <w:r>
        <w:t xml:space="preserve">, Vol. 14, No. 3, 2023.</w:t>
      </w:r>
    </w:p>
    <w:p>
      <w:pPr>
        <w:pStyle w:val="BodyText"/>
      </w:pPr>
      <w:r>
        <w:t xml:space="preserve">[3] Ministry of Health Iraq Baghdad Annual Report on Infectious Diseases, Department of Epidemiology, 2024.</w:t>
      </w:r>
    </w:p>
    <w:p>
      <w:pPr>
        <w:pStyle w:val="BodyText"/>
      </w:pPr>
      <w:r>
        <w:t xml:space="preserve">[4] Smith J., "Post-Conflict Veterinary Infrastructure: Lessons from the Middle East."</w:t>
      </w:r>
      <w:r>
        <w:t xml:space="preserve"> </w:t>
      </w:r>
      <w:r>
        <w:rPr>
          <w:iCs/>
          <w:i/>
        </w:rPr>
        <w:t xml:space="preserve">International Journal of Humanitarian Aid</w:t>
      </w:r>
      <w:r>
        <w:t xml:space="preserve">, 2021.</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Public Health and Economic Stability: A Case Study of Iraq Baghdad</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