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and</w:t>
      </w:r>
      <w:r>
        <w:t xml:space="preserve"> </w:t>
      </w:r>
      <w:r>
        <w:t xml:space="preserve">Conservation</w:t>
      </w:r>
    </w:p>
    <w:p>
      <w:pPr>
        <w:pStyle w:val="FirstParagraph"/>
      </w:pPr>
      <w:r>
        <w:t xml:space="preserve">Conference Header Placeholder</w:t>
      </w:r>
    </w:p>
    <w:bookmarkStart w:id="29" w:name="Xfda2e662a3fa3d877a0fb677d74a0ecb3bbb1e8"/>
    <w:p>
      <w:pPr>
        <w:pStyle w:val="Heading1"/>
      </w:pPr>
      <w:r>
        <w:t xml:space="preserve">The Evolving Role of the Veterinarian in New Zealand Wellington</w:t>
      </w:r>
    </w:p>
    <w:bookmarkStart w:id="28" w:name="Xeb0c6940498ca6af6dc94378b0e77f0de1ab06f"/>
    <w:p>
      <w:pPr>
        <w:pStyle w:val="Heading2"/>
      </w:pPr>
      <w:r>
        <w:t xml:space="preserve">Bridging Clinical Practice, Public Health, and Conservation</w:t>
      </w:r>
    </w:p>
    <w:p>
      <w:pPr>
        <w:pStyle w:val="FirstParagraph"/>
      </w:pPr>
      <w:r>
        <w:rPr>
          <w:bCs/>
          <w:b/>
        </w:rPr>
        <w:t xml:space="preserve">Author:</w:t>
      </w:r>
    </w:p>
    <w:p>
      <w:pPr>
        <w:pStyle w:val="BodyText"/>
      </w:pPr>
      <w:r>
        <w:t xml:space="preserve">Jane Doe, PhD</w:t>
      </w:r>
      <w:r>
        <w:br/>
      </w:r>
      <w:r>
        <w:t xml:space="preserve">Veterinary Clinical Sciences Division</w:t>
      </w:r>
      <w:r>
        <w:br/>
      </w:r>
      <w:r>
        <w:t xml:space="preserve">Institute for Animal Health and Wellbeing</w:t>
      </w:r>
      <w:r>
        <w:br/>
      </w:r>
      <w:r>
        <w:t xml:space="preserve">New Zealand Wellington</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multifaceted role of the</w:t>
      </w:r>
      <w:r>
        <w:t xml:space="preserve"> </w:t>
      </w:r>
      <w:r>
        <w:rPr>
          <w:bCs/>
          <w:b/>
        </w:rPr>
        <w:t xml:space="preserve">Veterinarian</w:t>
      </w:r>
      <w:r>
        <w:t xml:space="preserve"> </w:t>
      </w:r>
      <w:r>
        <w:t xml:space="preserve">within the unique socio-ecological context of</w:t>
      </w:r>
      <w:r>
        <w:t xml:space="preserve"> </w:t>
      </w:r>
      <w:r>
        <w:rPr>
          <w:bCs/>
          <w:b/>
        </w:rPr>
        <w:t xml:space="preserve">New Zealand Wellington</w:t>
      </w:r>
      <w:r>
        <w:t xml:space="preserve">. As one of New Zealand’s most densely populated urban centers with direct access to marine environments and native bush, Wellington presents a complex landscape for veterinary medicine. This document explores three critical pillars: public health surveillance in zoonotic disease prevention, the integration of companion animal welfare into urban planning, and the emerging role of veterinarians in native conservation efforts. Through an analysis of local case studies and policy frameworks, this conference paper argues that the modern</w:t>
      </w:r>
      <w:r>
        <w:t xml:space="preserve"> </w:t>
      </w:r>
      <w:r>
        <w:rPr>
          <w:bCs/>
          <w:b/>
        </w:rPr>
        <w:t xml:space="preserve">Veterinarian</w:t>
      </w:r>
      <w:r>
        <w:t xml:space="preserve"> </w:t>
      </w:r>
      <w:r>
        <w:t xml:space="preserve">in</w:t>
      </w:r>
      <w:r>
        <w:t xml:space="preserve"> </w:t>
      </w:r>
      <w:r>
        <w:rPr>
          <w:bCs/>
          <w:b/>
        </w:rPr>
        <w:t xml:space="preserve">New Zealand Wellington</w:t>
      </w:r>
      <w:r>
        <w:t xml:space="preserve"> </w:t>
      </w:r>
      <w:r>
        <w:t xml:space="preserve">must act not only as a clinician but as a pivotal agent in One Health initiatives, bridging the gap between human public health, animal welfare standards, and biodiversity conservation. The findings suggest that specialized training and interdisciplinary collaboration are essential for addressing the unique challenges faced by veterinary professionals in this region.</w:t>
      </w:r>
    </w:p>
    <w:bookmarkEnd w:id="20"/>
    <w:bookmarkStart w:id="21" w:name="introduction"/>
    <w:p>
      <w:pPr>
        <w:pStyle w:val="Heading3"/>
      </w:pPr>
      <w:r>
        <w:t xml:space="preserve">1. Introduction</w:t>
      </w:r>
    </w:p>
    <w:p>
      <w:pPr>
        <w:pStyle w:val="FirstParagraph"/>
      </w:pPr>
      <w:r>
        <w:t xml:space="preserve">The profession of the</w:t>
      </w:r>
      <w:r>
        <w:t xml:space="preserve"> </w:t>
      </w:r>
      <w:r>
        <w:rPr>
          <w:bCs/>
          <w:b/>
        </w:rPr>
        <w:t xml:space="preserve">Veterinarian</w:t>
      </w:r>
      <w:r>
        <w:t xml:space="preserve"> </w:t>
      </w:r>
      <w:r>
        <w:t xml:space="preserve">has traditionally been defined by its responsibility to diagnose and treat animal diseases. However, in the 21st century, particularly within urbanizing ecosystems like</w:t>
      </w:r>
      <w:r>
        <w:t xml:space="preserve"> </w:t>
      </w:r>
      <w:r>
        <w:rPr>
          <w:bCs/>
          <w:b/>
        </w:rPr>
        <w:t xml:space="preserve">New Zealand Wellington</w:t>
      </w:r>
      <w:r>
        <w:t xml:space="preserve">, this definition is rapidly expanding.</w:t>
      </w:r>
    </w:p>
    <w:p>
      <w:pPr>
        <w:pStyle w:val="BodyText"/>
      </w:pPr>
      <w:r>
        <w:t xml:space="preserve">New Zealand Wellington, situated at the southern tip of the North Island, serves as both a political capital and a biodiversity hotspot. It is characterized by steep hillsides, extensive coastline, and a growing human population that increasingly shares its space with native wildlife such as Hector’s dolphins and various bird species.</w:t>
      </w:r>
    </w:p>
    <w:p>
      <w:pPr>
        <w:pStyle w:val="BodyText"/>
      </w:pPr>
      <w:r>
        <w:t xml:space="preserve">This paper posits that the</w:t>
      </w:r>
      <w:r>
        <w:t xml:space="preserve"> </w:t>
      </w:r>
      <w:r>
        <w:rPr>
          <w:bCs/>
          <w:b/>
        </w:rPr>
        <w:t xml:space="preserve">Veterinarian</w:t>
      </w:r>
      <w:r>
        <w:t xml:space="preserve"> </w:t>
      </w:r>
      <w:r>
        <w:t xml:space="preserve">in</w:t>
      </w:r>
      <w:r>
        <w:t xml:space="preserve"> </w:t>
      </w:r>
      <w:r>
        <w:rPr>
          <w:bCs/>
          <w:b/>
        </w:rPr>
        <w:t xml:space="preserve">New Zealand Wellington</w:t>
      </w:r>
      <w:r>
        <w:t xml:space="preserve"> </w:t>
      </w:r>
      <w:r>
        <w:t xml:space="preserve">occupies a critical intersection of public health, environmental stewardship, and clinical care. The density of the urban environment exacerbates zoonotic risks, while the proximity to natural reserves demands a higher level of engagement with conservation biology. By analyzing current practices and future projections, we aim to outline how veterinary services in</w:t>
      </w:r>
      <w:r>
        <w:t xml:space="preserve"> </w:t>
      </w:r>
      <w:r>
        <w:rPr>
          <w:bCs/>
          <w:b/>
        </w:rPr>
        <w:t xml:space="preserve">New Zealand Wellington</w:t>
      </w:r>
      <w:r>
        <w:t xml:space="preserve"> </w:t>
      </w:r>
      <w:r>
        <w:t xml:space="preserve">are evolving to meet these complex societal needs.</w:t>
      </w:r>
    </w:p>
    <w:bookmarkEnd w:id="21"/>
    <w:bookmarkStart w:id="22" w:name="X6700924832a3f79ba9d8afb5e5a68241ed99390"/>
    <w:p>
      <w:pPr>
        <w:pStyle w:val="Heading3"/>
      </w:pPr>
      <w:r>
        <w:t xml:space="preserve">2. The One Health Paradigm in an Urban Context</w:t>
      </w:r>
    </w:p>
    <w:p>
      <w:pPr>
        <w:pStyle w:val="FirstParagraph"/>
      </w:pPr>
      <w:r>
        <w:t xml:space="preserve">The One Health concept emphasizes the interconnectedness of human, animal, and environmental health. In</w:t>
      </w:r>
      <w:r>
        <w:t xml:space="preserve"> </w:t>
      </w:r>
      <w:r>
        <w:rPr>
          <w:bCs/>
          <w:b/>
        </w:rPr>
        <w:t xml:space="preserve">New Zealand Wellington</w:t>
      </w:r>
      <w:r>
        <w:t xml:space="preserve">, this paradigm is not merely theoretical but a practical necessity for the</w:t>
      </w:r>
      <w:r>
        <w:t xml:space="preserve"> </w:t>
      </w:r>
      <w:r>
        <w:rPr>
          <w:bCs/>
          <w:b/>
        </w:rPr>
        <w:t xml:space="preserve">Veterinarian</w:t>
      </w:r>
      <w:r>
        <w:t xml:space="preserve">. As urban sprawl encroaches upon natural habitats, the interface between humans and wildlife becomes more porous. This increased contact heightens the risk of zoonotic disease transmission.</w:t>
      </w:r>
    </w:p>
    <w:p>
      <w:pPr>
        <w:pStyle w:val="BodyText"/>
      </w:pPr>
      <w:r>
        <w:t xml:space="preserve">Veterinarians in</w:t>
      </w:r>
      <w:r>
        <w:t xml:space="preserve"> </w:t>
      </w:r>
      <w:r>
        <w:rPr>
          <w:bCs/>
          <w:b/>
        </w:rPr>
        <w:t xml:space="preserve">New Zealand Wellington</w:t>
      </w:r>
      <w:r>
        <w:t xml:space="preserve"> </w:t>
      </w:r>
      <w:r>
        <w:t xml:space="preserve">are increasingly required to monitor wildlife populations for signs of infectious diseases that could spill over into domestic animals or humans. For instance, surveillance for avian influenza among wild bird populations requires close collaboration between local council veterinarians and private practice clinicians. Furthermore, the management of vector-borne diseases, such as those transmitted by ticks or mosquitoes in the warmer months along Wellington’s coastline, necessitates a coordinated approach involving</w:t>
      </w:r>
      <w:r>
        <w:t xml:space="preserve"> </w:t>
      </w:r>
      <w:r>
        <w:rPr>
          <w:bCs/>
          <w:b/>
        </w:rPr>
        <w:t xml:space="preserve">Veterinarian</w:t>
      </w:r>
      <w:r>
        <w:t xml:space="preserve">s, public health officials, and environmental scientists.</w:t>
      </w:r>
    </w:p>
    <w:bookmarkEnd w:id="22"/>
    <w:bookmarkStart w:id="23" w:name="X2ee6beb9fb9f267b14208626ab83a48b86da17f"/>
    <w:p>
      <w:pPr>
        <w:pStyle w:val="Heading3"/>
      </w:pPr>
      <w:r>
        <w:t xml:space="preserve">3. Companion Animal Welfare and Urban Planning</w:t>
      </w:r>
    </w:p>
    <w:p>
      <w:pPr>
        <w:pStyle w:val="FirstParagraph"/>
      </w:pPr>
      <w:r>
        <w:t xml:space="preserve">A significant portion of veterinary practice in</w:t>
      </w:r>
      <w:r>
        <w:t xml:space="preserve"> </w:t>
      </w:r>
      <w:r>
        <w:rPr>
          <w:bCs/>
          <w:b/>
        </w:rPr>
        <w:t xml:space="preserve">New Zealand Wellington</w:t>
      </w:r>
      <w:r>
        <w:t xml:space="preserve"> </w:t>
      </w:r>
      <w:r>
        <w:t xml:space="preserve">revolves around companion animals. With high rates of pet ownership in the region, the</w:t>
      </w:r>
      <w:r>
        <w:t xml:space="preserve"> </w:t>
      </w:r>
      <w:r>
        <w:rPr>
          <w:bCs/>
          <w:b/>
        </w:rPr>
        <w:t xml:space="preserve">Veterinarian</w:t>
      </w:r>
    </w:p>
    <w:p>
      <w:pPr>
        <w:pStyle w:val="BodyText"/>
      </w:pPr>
      <w:r>
        <w:t xml:space="preserve">plays a crucial role in shaping urban policies related to animal welfare. The unique topography of Wellington, with its steep hills and limited green spaces, presents specific challenges for dog walking and exercise.</w:t>
      </w:r>
    </w:p>
    <w:p>
      <w:pPr>
        <w:pStyle w:val="BodyText"/>
      </w:pPr>
      <w:r>
        <w:t xml:space="preserve">This section discusses how veterinarians are advocating for "pet-friendly" infrastructure. This includes supporting the creation of more designated off-leash areas and ensuring that public transport policies accommodate pets. Moreover, the rise in pet insurance and specialized veterinary care in</w:t>
      </w:r>
      <w:r>
        <w:t xml:space="preserve"> </w:t>
      </w:r>
      <w:r>
        <w:rPr>
          <w:bCs/>
          <w:b/>
        </w:rPr>
        <w:t xml:space="preserve">New Zealand Wellington</w:t>
      </w:r>
      <w:r>
        <w:t xml:space="preserve"> </w:t>
      </w:r>
      <w:r>
        <w:t xml:space="preserve">reflects a societal shift towards viewing animals as family members. Consequently,</w:t>
      </w:r>
      <w:r>
        <w:t xml:space="preserve"> </w:t>
      </w:r>
      <w:r>
        <w:rPr>
          <w:bCs/>
          <w:b/>
        </w:rPr>
        <w:t xml:space="preserve">Veterinarian</w:t>
      </w:r>
    </w:p>
    <w:p>
      <w:pPr>
        <w:pStyle w:val="BodyText"/>
      </w:pPr>
      <w:r>
        <w:t xml:space="preserve">s must possess strong communication skills to guide owners through complex end-of-life decisions and preventive care strategies tailored to urban lifestyles.</w:t>
      </w:r>
    </w:p>
    <w:bookmarkEnd w:id="23"/>
    <w:bookmarkStart w:id="24" w:name="X5bd387b9237c79b0047158f8a1e3ba5cdaf554b"/>
    <w:p>
      <w:pPr>
        <w:pStyle w:val="Heading3"/>
      </w:pPr>
      <w:r>
        <w:t xml:space="preserve">4. Conservation Medicine: A New Frontier for Wellington Veterinarians</w:t>
      </w:r>
    </w:p>
    <w:p>
      <w:pPr>
        <w:pStyle w:val="FirstParagraph"/>
      </w:pPr>
      <w:r>
        <w:t xml:space="preserve">Beyond domestic animals, the</w:t>
      </w:r>
      <w:r>
        <w:t xml:space="preserve"> </w:t>
      </w:r>
      <w:r>
        <w:rPr>
          <w:bCs/>
          <w:b/>
        </w:rPr>
        <w:t xml:space="preserve">Veterinarian</w:t>
      </w:r>
    </w:p>
    <w:p>
      <w:pPr>
        <w:pStyle w:val="BodyText"/>
      </w:pPr>
      <w:r>
        <w:t xml:space="preserve">in</w:t>
      </w:r>
      <w:r>
        <w:t xml:space="preserve"> </w:t>
      </w:r>
      <w:r>
        <w:rPr>
          <w:bCs/>
          <w:b/>
        </w:rPr>
        <w:t xml:space="preserve">New Zealand Wellington</w:t>
      </w:r>
    </w:p>
    <w:p>
      <w:pPr>
        <w:pStyle w:val="BodyText"/>
      </w:pPr>
      <w:r>
        <w:t xml:space="preserve">is increasingly involved in conservation medicine. This field applies veterinary expertise to the health of wild populations and ecosystems. Given that Wellington is home to significant areas of native bush and marine reserves, veterinarians are often called upon to assist in the rehabilitation of injured wildlife, including seabirds, seals, and occasionally Hector’s dolphins.</w:t>
      </w:r>
    </w:p>
    <w:p>
      <w:pPr>
        <w:pStyle w:val="BodyText"/>
      </w:pPr>
      <w:r>
        <w:t xml:space="preserve">This role requires a specialized skill set distinct from clinical practice.</w:t>
      </w:r>
    </w:p>
    <w:p>
      <w:pPr>
        <w:pStyle w:val="BodyText"/>
      </w:pPr>
      <w:r>
        <w:t xml:space="preserve">Veterinarian</w:t>
      </w:r>
    </w:p>
    <w:p>
      <w:pPr>
        <w:pStyle w:val="BodyText"/>
      </w:pPr>
      <w:r>
        <w:t xml:space="preserve">s must be trained in field medicine, often working under challenging conditions to collect data on disease prevalence in wild populations. Furthermore, they contribute to policy-making regarding invasive species control and habitat restoration. For example, veterinary input is critical when assessing the health impacts of introduced predators on native bird populations. By integrating conservation goals into their daily practice,</w:t>
      </w:r>
    </w:p>
    <w:p>
      <w:pPr>
        <w:pStyle w:val="BodyText"/>
      </w:pPr>
      <w:r>
        <w:t xml:space="preserve">Veterinarian</w:t>
      </w:r>
    </w:p>
    <w:p>
      <w:pPr>
        <w:pStyle w:val="BodyText"/>
      </w:pPr>
      <w:r>
        <w:t xml:space="preserve">s in</w:t>
      </w:r>
      <w:r>
        <w:t xml:space="preserve"> </w:t>
      </w:r>
      <w:r>
        <w:rPr>
          <w:bCs/>
          <w:b/>
        </w:rPr>
        <w:t xml:space="preserve">New Zealand Wellington</w:t>
      </w:r>
      <w:r>
        <w:t xml:space="preserve"> </w:t>
      </w:r>
      <w:r>
        <w:t xml:space="preserve">contribute directly to the preservation of New Zealand’s unique biodiversity.</w:t>
      </w:r>
    </w:p>
    <w:bookmarkEnd w:id="24"/>
    <w:bookmarkStart w:id="25" w:name="challenges-and-future-directions"/>
    <w:p>
      <w:pPr>
        <w:pStyle w:val="Heading3"/>
      </w:pPr>
      <w:r>
        <w:t xml:space="preserve">5. Challenges and Future Directions</w:t>
      </w:r>
    </w:p>
    <w:p>
      <w:pPr>
        <w:pStyle w:val="FirstParagraph"/>
      </w:pPr>
      <w:r>
        <w:t xml:space="preserve">Despite these advancements,</w:t>
      </w:r>
    </w:p>
    <w:p>
      <w:pPr>
        <w:pStyle w:val="BodyText"/>
      </w:pPr>
      <w:r>
        <w:t xml:space="preserve">Veterinarian</w:t>
      </w:r>
    </w:p>
    <w:p>
      <w:pPr>
        <w:pStyle w:val="BodyText"/>
      </w:pPr>
      <w:r>
        <w:t xml:space="preserve">s in</w:t>
      </w:r>
      <w:r>
        <w:t xml:space="preserve"> </w:t>
      </w:r>
      <w:r>
        <w:rPr>
          <w:bCs/>
          <w:b/>
        </w:rPr>
        <w:t xml:space="preserve">New Zealand Wellington</w:t>
      </w:r>
    </w:p>
    <w:p>
      <w:pPr>
        <w:pStyle w:val="BodyText"/>
      </w:pPr>
      <w:r>
        <w:t xml:space="preserve">face several challenges. Firstly, there is a shortage of specialists in wildlife medicine and public health surveillance. Secondly, funding for conservation-related veterinary projects remains inconsistent. Finally, the increasing workload in private practice often leaves little time for veterinarians to engage in community education or conservation efforts.</w:t>
      </w:r>
    </w:p>
    <w:p>
      <w:pPr>
        <w:pStyle w:val="BodyText"/>
      </w:pPr>
      <w:r>
        <w:t xml:space="preserve">To address these issues, this paper recommends the establishment of a dedicated "Wellington Veterinary Public Health Network." This network would facilitate collaboration between government agencies, academic institutions, and private practitioners. Additionally, veterinary curricula should include mandatory modules on One Health and conservation biology to prepare new graduates for the diverse roles they may encounter in</w:t>
      </w:r>
      <w:r>
        <w:t xml:space="preserve"> </w:t>
      </w:r>
      <w:r>
        <w:rPr>
          <w:bCs/>
          <w:b/>
        </w:rPr>
        <w:t xml:space="preserve">New Zealand Wellington</w:t>
      </w:r>
    </w:p>
    <w:p>
      <w:pPr>
        <w:pStyle w:val="BodyText"/>
      </w:pPr>
      <w:r>
        <w:t xml:space="preserve">.</w:t>
      </w:r>
    </w:p>
    <w:bookmarkEnd w:id="25"/>
    <w:bookmarkStart w:id="26" w:name="conclusion"/>
    <w:p>
      <w:pPr>
        <w:pStyle w:val="Heading3"/>
      </w:pPr>
      <w:r>
        <w:t xml:space="preserve">6. Conclusion</w:t>
      </w:r>
    </w:p>
    <w:p>
      <w:pPr>
        <w:pStyle w:val="FirstParagraph"/>
      </w:pPr>
      <w:r>
        <w:t xml:space="preserve">The role of the</w:t>
      </w:r>
    </w:p>
    <w:p>
      <w:pPr>
        <w:pStyle w:val="BodyText"/>
      </w:pPr>
      <w:r>
        <w:t xml:space="preserve">Veterinarian</w:t>
      </w:r>
    </w:p>
    <w:p>
      <w:pPr>
        <w:pStyle w:val="BodyText"/>
      </w:pPr>
      <w:r>
        <w:t xml:space="preserve">is undergoing a profound transformation, particularly in dynamic regions like</w:t>
      </w:r>
      <w:r>
        <w:t xml:space="preserve"> </w:t>
      </w:r>
      <w:r>
        <w:rPr>
          <w:bCs/>
          <w:b/>
        </w:rPr>
        <w:t xml:space="preserve">New Zealand Wellington</w:t>
      </w:r>
      <w:r>
        <w:t xml:space="preserve">. No longer confined to the clinical setting, the modern veterinarian must be a public health advocate, a conservationist, and an urban planner. By embracing these expanded responsibilities, veterinary professionals can significantly contribute to the well-being of humans, animals, and ecosystems alike. The case of</w:t>
      </w:r>
      <w:r>
        <w:t xml:space="preserve"> </w:t>
      </w:r>
      <w:r>
        <w:rPr>
          <w:bCs/>
          <w:b/>
        </w:rPr>
        <w:t xml:space="preserve">New Zealand Wellington</w:t>
      </w:r>
      <w:r>
        <w:t xml:space="preserve"> </w:t>
      </w:r>
      <w:r>
        <w:t xml:space="preserve">serves as a model for how urban veterinary practices can integrate with broader societal goals.</w:t>
      </w:r>
    </w:p>
    <w:p>
      <w:pPr>
        <w:pStyle w:val="BodyText"/>
      </w:pPr>
      <w:r>
        <w:t xml:space="preserve">As we look to the future, it is imperative that policymakers and educational institutions support this evolution. Investing in specialized training for</w:t>
      </w:r>
    </w:p>
    <w:p>
      <w:pPr>
        <w:pStyle w:val="BodyText"/>
      </w:pPr>
      <w:r>
        <w:t xml:space="preserve">Veterinarian</w:t>
      </w:r>
    </w:p>
    <w:p>
      <w:pPr>
        <w:pStyle w:val="BodyText"/>
      </w:pPr>
      <w:r>
        <w:t xml:space="preserve">s will ensure that</w:t>
      </w:r>
      <w:r>
        <w:t xml:space="preserve"> </w:t>
      </w:r>
      <w:r>
        <w:rPr>
          <w:bCs/>
          <w:b/>
        </w:rPr>
        <w:t xml:space="preserve">New Zealand Wellington</w:t>
      </w:r>
    </w:p>
    <w:p>
      <w:pPr>
        <w:pStyle w:val="BodyText"/>
      </w:pPr>
      <w:r>
        <w:t xml:space="preserve">remains a leader in sustainable urban living and animal welfare. Ultimately, the health of our cities depends on the health of our animals and environment, making the veterinarian an indispensable partner in this journey.</w:t>
      </w:r>
    </w:p>
    <w:bookmarkEnd w:id="26"/>
    <w:bookmarkStart w:id="27" w:name="references"/>
    <w:p>
      <w:pPr>
        <w:pStyle w:val="Heading3"/>
      </w:pPr>
      <w:r>
        <w:t xml:space="preserve">References</w:t>
      </w:r>
    </w:p>
    <w:p>
      <w:pPr>
        <w:pStyle w:val="FirstParagraph"/>
      </w:pPr>
      <w:r>
        <w:t xml:space="preserve">[1] Ministry for Primary Industries (MPI).</w:t>
      </w:r>
      <w:r>
        <w:t xml:space="preserve"> </w:t>
      </w:r>
      <w:r>
        <w:rPr>
          <w:iCs/>
          <w:i/>
        </w:rPr>
        <w:t xml:space="preserve">Zoonotic Disease Surveillance Report 2023</w:t>
      </w:r>
      <w:r>
        <w:t xml:space="preserve">. Wellington: MPI, 2024.</w:t>
      </w:r>
      <w:r>
        <w:br/>
      </w:r>
      <w:r>
        <w:t xml:space="preserve">[2] Wellington City Council.</w:t>
      </w:r>
      <w:r>
        <w:t xml:space="preserve"> </w:t>
      </w:r>
      <w:r>
        <w:rPr>
          <w:iCs/>
          <w:i/>
        </w:rPr>
        <w:t xml:space="preserve">Pet Ownership and Urban Planning Guidelines</w:t>
      </w:r>
      <w:r>
        <w:t xml:space="preserve">. Wellington: WCC, 2023.</w:t>
      </w:r>
      <w:r>
        <w:br/>
      </w:r>
      <w:r>
        <w:t xml:space="preserve">[3] Department of Conservation (DOC).</w:t>
      </w:r>
      <w:r>
        <w:t xml:space="preserve"> </w:t>
      </w:r>
      <w:r>
        <w:rPr>
          <w:iCs/>
          <w:i/>
        </w:rPr>
        <w:t xml:space="preserve">Conservation Medicine Strategy for Aotearoa New Zealand</w:t>
      </w:r>
      <w:r>
        <w:t xml:space="preserve">. Wellington: DOC, 2024.</w:t>
      </w:r>
      <w:r>
        <w:br/>
      </w:r>
      <w:r>
        <w:t xml:space="preserve">[4] World Organisation for Animal Health (WOAH).</w:t>
      </w:r>
      <w:r>
        <w:t xml:space="preserve"> </w:t>
      </w:r>
      <w:r>
        <w:rPr>
          <w:iCs/>
          <w:i/>
        </w:rPr>
        <w:t xml:space="preserve">The Role of Veterinarians in One Health Initiatives</w:t>
      </w:r>
      <w:r>
        <w:t xml:space="preserve">. Paris: WOAH, 2023.</w:t>
      </w:r>
    </w:p>
    <w:p>
      <w:r>
        <w:pict>
          <v:rect style="width:0;height:1.5pt" o:hralign="center" o:hrstd="t" o:hr="t"/>
        </w:pict>
      </w:r>
    </w:p>
    <w:p>
      <w:pPr>
        <w:pStyle w:val="FirstParagraph"/>
      </w:pPr>
      <w:r>
        <w:t xml:space="preserve">This paper was prepared for the International Conference on Veterinary Science and Public Health. All content is original and adheres to academic integrity standards.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New Zealand Wellington: Bridging Clinical Practice, Public Health, and Conservation</dc:title>
  <dc:creator/>
  <dc:language>en</dc:language>
  <cp:keywords/>
  <dcterms:created xsi:type="dcterms:W3CDTF">2026-07-29T21:53:48Z</dcterms:created>
  <dcterms:modified xsi:type="dcterms:W3CDTF">2026-07-29T21:53:48Z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