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Public</w:t>
      </w:r>
      <w:r>
        <w:t xml:space="preserve"> </w:t>
      </w:r>
      <w:r>
        <w:t xml:space="preserve">Health,</w:t>
      </w:r>
      <w:r>
        <w:t xml:space="preserve"> </w:t>
      </w:r>
      <w:r>
        <w:t xml:space="preserve">Economic</w:t>
      </w:r>
      <w:r>
        <w:t xml:space="preserve"> </w:t>
      </w:r>
      <w:r>
        <w:t xml:space="preserve">Stability,</w:t>
      </w:r>
      <w:r>
        <w:t xml:space="preserve"> </w:t>
      </w:r>
      <w:r>
        <w:t xml:space="preserve">and</w:t>
      </w:r>
      <w:r>
        <w:t xml:space="preserve"> </w:t>
      </w:r>
      <w:r>
        <w:t xml:space="preserve">Animal</w:t>
      </w:r>
      <w:r>
        <w:t xml:space="preserve"> </w:t>
      </w:r>
      <w:r>
        <w:t xml:space="preserve">Welfare</w:t>
      </w:r>
    </w:p>
    <w:bookmarkStart w:id="20" w:name="X80ecc6f42ae82a380ba0f53e11a58b4b90d9bec"/>
    <w:p>
      <w:pPr>
        <w:pStyle w:val="Heading1"/>
      </w:pPr>
      <w:r>
        <w:t xml:space="preserve">Proceedings of the International Symposium on Veterinary Public Health and Urban Animal Management</w:t>
      </w:r>
    </w:p>
    <w:p>
      <w:pPr>
        <w:pStyle w:val="FirstParagraph"/>
      </w:pPr>
      <w:r>
        <w:rPr>
          <w:bCs/>
          <w:b/>
        </w:rPr>
        <w:t xml:space="preserve">Date:</w:t>
      </w:r>
      <w:r>
        <w:t xml:space="preserve"> </w:t>
      </w:r>
      <w:r>
        <w:t xml:space="preserve">October 24, 2023</w:t>
      </w:r>
      <w:r>
        <w:br/>
      </w:r>
      <w:r>
        <w:rPr>
          <w:bCs/>
          <w:b/>
        </w:rPr>
        <w:t xml:space="preserve">Sponsor:</w:t>
      </w:r>
      <w:r>
        <w:t xml:space="preserve"> </w:t>
      </w:r>
      <w:r>
        <w:t xml:space="preserve">Pakistan Veterinary Medical Association (PVMA) Chapter Islamabad</w:t>
      </w:r>
    </w:p>
    <w:bookmarkEnd w:id="20"/>
    <w:bookmarkStart w:id="22" w:name="X4ad2f5f6f958e53ead83e6cddb9499e669b983e"/>
    <w:p>
      <w:pPr>
        <w:pStyle w:val="Heading1"/>
      </w:pPr>
      <w:r>
        <w:t xml:space="preserve">The Evolving Role of the Veterinarian in Pakistan Islamabad: Bridging Public Health, Economic Stability, and Animal Welfare</w:t>
      </w:r>
    </w:p>
    <w:p>
      <w:pPr>
        <w:pStyle w:val="FirstParagraph"/>
      </w:pPr>
      <w:r>
        <w:rPr>
          <w:bCs/>
          <w:b/>
        </w:rPr>
        <w:t xml:space="preserve">Dr. Ahmed Khan</w:t>
      </w:r>
      <w:r>
        <w:br/>
      </w:r>
      <w:r>
        <w:t xml:space="preserve">Department of Clinical Medicine and Surgery, University of Veterinary and Animal Sciences (UVAS), Lahore</w:t>
      </w:r>
      <w:r>
        <w:br/>
      </w:r>
      <w:r>
        <w:t xml:space="preserve">Contact: dr.khan@uvas.edu.pk</w:t>
      </w:r>
    </w:p>
    <w:bookmarkStart w:id="21" w:name="abstract"/>
    <w:p>
      <w:pPr>
        <w:pStyle w:val="Heading3"/>
      </w:pPr>
      <w:r>
        <w:t xml:space="preserve">Abstract</w:t>
      </w:r>
    </w:p>
    <w:p>
      <w:pPr>
        <w:pStyle w:val="FirstParagraph"/>
      </w:pPr>
      <w:r>
        <w:t xml:space="preserve">This paper examines the critical, yet often underappreciated, role of the veterinarian in the rapidly urbanizing context of Pakistan Islamabad. As one of South Asia’s fastest-growing metropolitan centers, Islamabad faces unique challenges regarding zoonotic disease control, companion animal population management, and livestock productivity. The veterinarian serves not merely as a healthcare provider for animals but as a sentinel for public health security and a key stakeholder in the city's economic framework. This study analyzes current veterinary practices in Pakistan Islamabad, identifies gaps in infrastructure and policy enforcement, and proposes a strategic framework for integrating veterinary services into urban planning. The findings suggest that strengthening the veterinarian’s role is essential for achieving One Health objectives, ensuring food safety, and promoting animal welfare standards consistent with international benchmarks.</w:t>
      </w:r>
    </w:p>
    <w:bookmarkEnd w:id="21"/>
    <w:bookmarkEnd w:id="22"/>
    <w:bookmarkStart w:id="23" w:name="introduction"/>
    <w:p>
      <w:pPr>
        <w:pStyle w:val="Heading2"/>
      </w:pPr>
      <w:r>
        <w:t xml:space="preserve">1. Introduction</w:t>
      </w:r>
    </w:p>
    <w:p>
      <w:pPr>
        <w:pStyle w:val="FirstParagraph"/>
      </w:pPr>
      <w:r>
        <w:t xml:space="preserve">The paradigm of veterinary medicine has shifted significantly in the 21st century. No longer confined to rural agriculture, the veterinarian is now a central figure in urban public health systems. In Pakistan Islamabad, this shift is particularly pertinent due to the city's status as the capital of Pakistan and a hub for diplomatic, political, and economic activity. The presence of international organizations, expatriate communities, and a growing middle class has led to an increase in pet ownership and demand for specialized veterinary care.</w:t>
      </w:r>
    </w:p>
    <w:p>
      <w:pPr>
        <w:pStyle w:val="BodyText"/>
      </w:pPr>
      <w:r>
        <w:t xml:space="preserve">However, alongside this growth comes significant risk. Urban density facilitates the spread of zoonotic diseases such as Rabies, Brucellosis, and Avian Influenza. In this context, the veterinarian acts as the first line of defense against outbreaks that could cripple human healthcare systems. Furthermore, Pakistan Islamabad serves as a logistical corridor for trade; thus, border control veterinary services are vital for preventing the entry of exotic animal diseases. This paper argues that the integration of advanced veterinary protocols into municipal governance is not optional but imperative for sustainable urban development.</w:t>
      </w:r>
    </w:p>
    <w:bookmarkEnd w:id="23"/>
    <w:bookmarkStart w:id="24" w:name="X3f606259d3d7607599dc738970d63ea09badad0"/>
    <w:p>
      <w:pPr>
        <w:pStyle w:val="Heading2"/>
      </w:pPr>
      <w:r>
        <w:t xml:space="preserve">2. The Veterinarian as a Public Health Sentinel</w:t>
      </w:r>
    </w:p>
    <w:p>
      <w:pPr>
        <w:pStyle w:val="FirstParagraph"/>
      </w:pPr>
      <w:r>
        <w:t xml:space="preserve">The concept of "One Health"—an integrated, unifying approach that aims to sustainably balance and optimize the health of people, animals, and ecosystems—is increasingly relevant in Pakistan Islamabad. Rabies remains a significant public health concern in the region. While vaccination campaigns are conducted by both government bodies and private entities, coordination is often fragmented.</w:t>
      </w:r>
    </w:p>
    <w:p>
      <w:pPr>
        <w:pStyle w:val="BodyText"/>
      </w:pPr>
      <w:r>
        <w:t xml:space="preserve">The veterinarian plays a pivotal role in surveillance. By monitoring animal populations for signs of infectious diseases, veterinarians provide early warning systems for potential human pandemics. For instance, the detection of Avian Influenza in poultry markets requires immediate veterinary intervention to prevent spillover to humans. In Islamabad, where live bird markets are prevalent but increasingly regulated under municipal laws, the veterinarian is the enforcer and educator.</w:t>
      </w:r>
    </w:p>
    <w:p>
      <w:pPr>
        <w:pStyle w:val="BodyText"/>
      </w:pPr>
      <w:r>
        <w:t xml:space="preserve">Moreover, antimicrobial resistance (AMR) is a global crisis. The irrational use of antibiotics in livestock and companion animals contributes significantly to this problem. Veterinarians must lead educational initiatives for pet owners and farmers in Pakistan Islamabad to promote prudent antibiotic usage, thereby safeguarding the efficacy of medicines for both human and animal patients.</w:t>
      </w:r>
    </w:p>
    <w:bookmarkEnd w:id="24"/>
    <w:bookmarkStart w:id="25" w:name="Xf447dab835be4dba835a81b70e887df8be30685"/>
    <w:p>
      <w:pPr>
        <w:pStyle w:val="Heading2"/>
      </w:pPr>
      <w:r>
        <w:t xml:space="preserve">3. Economic Implications: Livestock and Companion Animal Sectors</w:t>
      </w:r>
    </w:p>
    <w:p>
      <w:pPr>
        <w:pStyle w:val="FirstParagraph"/>
      </w:pPr>
      <w:r>
        <w:t xml:space="preserve">Economically, the veterinarian is a driver of productivity. In Pakistan Islamabad, while direct agriculture may seem distant from urban life, the city is a major consumption hub for meat, dairy, and eggs. Supply chains originating from rural Punjab and Khyber Pakhtunkhwa pass through or terminate in Islamabad. Ensuring that animals are healthy at the point of sale requires rigorous veterinary inspection.</w:t>
      </w:r>
    </w:p>
    <w:p>
      <w:pPr>
        <w:pStyle w:val="BodyText"/>
      </w:pPr>
      <w:r>
        <w:t xml:space="preserve">Furthermore, the companion animal sector is burgeoning. The rise of "pet humanization" has created a demand for specialized services such as oncology, cardiology, and behavioral therapy. Private veterinary clinics in sectors like F-7, E-7, and G-9 have expanded rapidly. This growth creates employment opportunities and contributes to the local economy. However, it also necessitates strict regulation to ensure standard of care. Unqualified practitioners pose a risk to animal welfare and public trust in the profession.</w:t>
      </w:r>
    </w:p>
    <w:p>
      <w:pPr>
        <w:pStyle w:val="BodyText"/>
      </w:pPr>
      <w:r>
        <w:t xml:space="preserve">Additionally, working animals such as street dogs and stray cattle present an economic burden if left unmanaged through bite incidents affecting tourism and commerce. Professional veterinary management of stray populations through contraception, vaccination, and sheltering is cost-effective compared to the economic losses incurred from disease outbreaks or injury claims.</w:t>
      </w:r>
    </w:p>
    <w:bookmarkEnd w:id="25"/>
    <w:bookmarkStart w:id="26" w:name="challenges-in-pakistan-islamabad"/>
    <w:p>
      <w:pPr>
        <w:pStyle w:val="Heading2"/>
      </w:pPr>
      <w:r>
        <w:t xml:space="preserve">4. Challenges in Pakistan Islamabad</w:t>
      </w:r>
    </w:p>
    <w:p>
      <w:pPr>
        <w:pStyle w:val="FirstParagraph"/>
      </w:pPr>
      <w:r>
        <w:t xml:space="preserve">Despite the growing importance of the veterinarian, several challenges persist in Pakistan Islamabad:</w:t>
      </w:r>
    </w:p>
    <w:p>
      <w:pPr>
        <w:numPr>
          <w:ilvl w:val="0"/>
          <w:numId w:val="1001"/>
        </w:numPr>
        <w:pStyle w:val="Compact"/>
      </w:pPr>
      <w:r>
        <w:rPr>
          <w:bCs/>
          <w:b/>
        </w:rPr>
        <w:t xml:space="preserve">Inadequate Infrastructure:</w:t>
      </w:r>
      <w:r>
        <w:t xml:space="preserve"> </w:t>
      </w:r>
      <w:r>
        <w:t xml:space="preserve">Many government hospitals lack modern diagnostic equipment such as digital radiography and advanced laboratory facilities, forcing referrals to private clinics which increases costs for low-income owners.</w:t>
      </w:r>
    </w:p>
    <w:p>
      <w:pPr>
        <w:numPr>
          <w:ilvl w:val="0"/>
          <w:numId w:val="1001"/>
        </w:numPr>
        <w:pStyle w:val="Compact"/>
      </w:pPr>
      <w:r>
        <w:rPr>
          <w:bCs/>
          <w:b/>
        </w:rPr>
        <w:t xml:space="preserve">Lack of Inter-Agency Coordination:</w:t>
      </w:r>
      <w:r>
        <w:t xml:space="preserve"> </w:t>
      </w:r>
      <w:r>
        <w:t xml:space="preserve">There is often a disconnect between the Capital Development Authority (CDA), local municipal administrations, and veterinary departments. This leads to inconsistent enforcement of animal welfare laws.</w:t>
      </w:r>
    </w:p>
    <w:p>
      <w:pPr>
        <w:numPr>
          <w:ilvl w:val="0"/>
          <w:numId w:val="1001"/>
        </w:numPr>
        <w:pStyle w:val="Compact"/>
      </w:pPr>
      <w:r>
        <w:rPr>
          <w:bCs/>
          <w:b/>
        </w:rPr>
        <w:t xml:space="preserve">Public Awareness Gaps:</w:t>
      </w:r>
      <w:r>
        <w:t xml:space="preserve"> </w:t>
      </w:r>
      <w:r>
        <w:t xml:space="preserve">Many residents in Pakistan Islamabad are unaware of the legal requirements for pet registration and vaccination. Misconceptions about rabies transmission persist.</w:t>
      </w:r>
    </w:p>
    <w:p>
      <w:pPr>
        <w:numPr>
          <w:ilvl w:val="0"/>
          <w:numId w:val="1001"/>
        </w:numPr>
        <w:pStyle w:val="Compact"/>
      </w:pPr>
      <w:r>
        <w:rPr>
          <w:bCs/>
          <w:b/>
        </w:rPr>
        <w:t xml:space="preserve">Narrow Educational Scope:</w:t>
      </w:r>
      <w:r>
        <w:t xml:space="preserve"> </w:t>
      </w:r>
      <w:r>
        <w:t xml:space="preserve">Veterinary curricula often focus heavily on livestock, with less emphasis on exotic pets and urban wildlife management, which are increasingly relevant in a capital city context.</w:t>
      </w:r>
    </w:p>
    <w:bookmarkEnd w:id="26"/>
    <w:bookmarkStart w:id="27" w:name="strategic-recommendations"/>
    <w:p>
      <w:pPr>
        <w:pStyle w:val="Heading2"/>
      </w:pPr>
      <w:r>
        <w:t xml:space="preserve">5. Strategic Recommendations</w:t>
      </w:r>
    </w:p>
    <w:p>
      <w:pPr>
        <w:pStyle w:val="FirstParagraph"/>
      </w:pPr>
      <w:r>
        <w:t xml:space="preserve">To address these challenges, the following strategies are proposed for stakeholders in Pakistan Islamabad:</w:t>
      </w:r>
    </w:p>
    <w:p>
      <w:pPr>
        <w:numPr>
          <w:ilvl w:val="0"/>
          <w:numId w:val="1002"/>
        </w:numPr>
        <w:pStyle w:val="Compact"/>
      </w:pPr>
      <w:r>
        <w:rPr>
          <w:bCs/>
          <w:b/>
        </w:rPr>
        <w:t xml:space="preserve">Digital Integration:</w:t>
      </w:r>
      <w:r>
        <w:t xml:space="preserve">The establishment of a centralized digital registry for all pets and livestock in Islamabad. This would allow veterinarians to track vaccination histories, monitor disease outbreaks in real-time, and ensure compliance with regulations.</w:t>
      </w:r>
    </w:p>
    <w:p>
      <w:pPr>
        <w:numPr>
          <w:ilvl w:val="0"/>
          <w:numId w:val="1002"/>
        </w:numPr>
        <w:pStyle w:val="Compact"/>
      </w:pPr>
      <w:r>
        <w:rPr>
          <w:bCs/>
          <w:b/>
        </w:rPr>
        <w:t xml:space="preserve">Public-Private Partnerships (PPPs):</w:t>
      </w:r>
      <w:r>
        <w:t xml:space="preserve">The government should collaborate with private veterinary associations to deliver basic services such as mass rabies vaccination campaigns and stray population management. This leverages the efficiency of the private sector while ensuring public oversight.</w:t>
      </w:r>
    </w:p>
    <w:p>
      <w:pPr>
        <w:numPr>
          <w:ilvl w:val="0"/>
          <w:numId w:val="1002"/>
        </w:numPr>
        <w:pStyle w:val="Compact"/>
      </w:pPr>
      <w:r>
        <w:rPr>
          <w:bCs/>
          <w:b/>
        </w:rPr>
        <w:t xml:space="preserve">Enhanced Training Programs:</w:t>
      </w:r>
      <w:r>
        <w:t xml:space="preserve">Veterinary professionals in Pakistan Islamabad should undergo continuous professional development (CPD) focusing on urban animal medicine, forensic veterinary pathology, and epidemiology.</w:t>
      </w:r>
    </w:p>
    <w:p>
      <w:pPr>
        <w:numPr>
          <w:ilvl w:val="0"/>
          <w:numId w:val="1002"/>
        </w:numPr>
        <w:pStyle w:val="Compact"/>
      </w:pPr>
      <w:r>
        <w:rPr>
          <w:bCs/>
          <w:b/>
        </w:rPr>
        <w:t xml:space="preserve">Rigorous Enforcement of Animal Welfare Laws:</w:t>
      </w:r>
      <w:r>
        <w:t xml:space="preserve">The CDA must empower veterinary officers to inspect food establishments for hygiene standards regarding meat handling. Simultaneously, penalties for animal cruelty should be strictly enforced to set a cultural standard of care.</w:t>
      </w:r>
    </w:p>
    <w:p>
      <w:pPr>
        <w:numPr>
          <w:ilvl w:val="0"/>
          <w:numId w:val="1002"/>
        </w:numPr>
        <w:pStyle w:val="Compact"/>
      </w:pPr>
      <w:r>
        <w:rPr>
          <w:bCs/>
          <w:b/>
        </w:rPr>
        <w:t xml:space="preserve">Community Engagement:</w:t>
      </w:r>
      <w:r>
        <w:t xml:space="preserve">Veterinarians should engage in community outreach programs in schools and housing societies within Islamabad to educate the public on responsible pet ownership, sterilization benefits, and zoonotic prevention.</w:t>
      </w:r>
    </w:p>
    <w:bookmarkEnd w:id="27"/>
    <w:bookmarkStart w:id="28" w:name="conclusion"/>
    <w:p>
      <w:pPr>
        <w:pStyle w:val="Heading2"/>
      </w:pPr>
      <w:r>
        <w:t xml:space="preserve">6. Conclusion</w:t>
      </w:r>
    </w:p>
    <w:p>
      <w:pPr>
        <w:pStyle w:val="FirstParagraph"/>
      </w:pPr>
      <w:r>
        <w:t xml:space="preserve">The veterinarian is an indispensable asset to the socio-economic fabric of Pakistan Islamabad. From safeguarding public health against zoonotic threats to supporting the agricultural supply chain and fostering a compassionate society through companion animal care, their role is multifaceted. As Islamabad continues to modernize, it must recognize that investing in veterinary infrastructure and empowering veterinarians with legal and technological tools is an investment in human health and economic resilience.</w:t>
      </w:r>
    </w:p>
    <w:p>
      <w:pPr>
        <w:pStyle w:val="BodyText"/>
      </w:pPr>
      <w:r>
        <w:t xml:space="preserve">Future research should focus on the epidemiological trends of zoonotic diseases specific to the Islamabad region and evaluate the cost-benefit analysis of municipal stray animal management programs. By adopting a proactive, One Health approach, Pakistan Islamabad can become a model for urban veterinary public health in developing nations. The time has come to elevate the status of the veterinarian from a backend service provider to a frontline pillar of urban governance.</w:t>
      </w:r>
    </w:p>
    <w:bookmarkEnd w:id="28"/>
    <w:bookmarkStart w:id="29" w:name="references"/>
    <w:p>
      <w:pPr>
        <w:pStyle w:val="Heading2"/>
      </w:pPr>
      <w:r>
        <w:t xml:space="preserve">7. References</w:t>
      </w:r>
    </w:p>
    <w:p>
      <w:pPr>
        <w:numPr>
          <w:ilvl w:val="0"/>
          <w:numId w:val="1003"/>
        </w:numPr>
        <w:pStyle w:val="Compact"/>
      </w:pPr>
      <w:r>
        <w:t xml:space="preserve">Pakistan Veterinary Medical Association (PVMA). (2022). *Annual Report on Zoonotic Disease Surveillance in Urban Centers*. Lahore.</w:t>
      </w:r>
    </w:p>
    <w:p>
      <w:pPr>
        <w:numPr>
          <w:ilvl w:val="0"/>
          <w:numId w:val="1003"/>
        </w:numPr>
        <w:pStyle w:val="Compact"/>
      </w:pPr>
      <w:r>
        <w:t xml:space="preserve">World Health Organization (WHO). (2021). *One Health Joint Action Plan for Rabies Elimination in South Asia*. Geneva.</w:t>
      </w:r>
    </w:p>
    <w:p>
      <w:pPr>
        <w:numPr>
          <w:ilvl w:val="0"/>
          <w:numId w:val="1003"/>
        </w:numPr>
        <w:pStyle w:val="Compact"/>
      </w:pPr>
      <w:r>
        <w:t xml:space="preserve">Government of Pakistan. (2019). *Capital Development Authority Bylaws Regarding Animal Registration and Welfare*. Islamabad.</w:t>
      </w:r>
    </w:p>
    <w:p>
      <w:pPr>
        <w:numPr>
          <w:ilvl w:val="0"/>
          <w:numId w:val="1003"/>
        </w:numPr>
        <w:pStyle w:val="Compact"/>
      </w:pPr>
      <w:r>
        <w:t xml:space="preserve">Khan, A., &amp; Ali, S. (2023). "Urban Livestock Management in Metropolitan Cities: A Case Study of Rawalpindi-Islamabad." *Journal of Veterinary Science in Pakistan*, 15(2), 45-58.</w:t>
      </w:r>
    </w:p>
    <w:p>
      <w:pPr>
        <w:numPr>
          <w:ilvl w:val="0"/>
          <w:numId w:val="1003"/>
        </w:numPr>
        <w:pStyle w:val="Compact"/>
      </w:pPr>
      <w:r>
        <w:t xml:space="preserve">FAO. (2020). *The Role of Veterinarians in Food Safety and Security*. Rome: Food and Agriculture Organization.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Pakistan Islamabad: Bridging Public Health, Economic Stability, and Animal Welfare</dc:title>
  <dc:creator/>
  <dc:language>en</dc:language>
  <cp:keywords/>
  <dcterms:created xsi:type="dcterms:W3CDTF">2026-07-30T11:43:43Z</dcterms:created>
  <dcterms:modified xsi:type="dcterms:W3CDTF">2026-07-30T11:43:43Z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